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9B" w:rsidRDefault="0027729B" w:rsidP="00911B63">
      <w:pPr>
        <w:spacing w:after="120" w:line="276" w:lineRule="auto"/>
        <w:jc w:val="both"/>
        <w:rPr>
          <w:rFonts w:ascii="Calibri" w:hAnsi="Calibri"/>
        </w:rPr>
      </w:pPr>
    </w:p>
    <w:p w:rsidR="005D5F65" w:rsidRPr="000A03EB" w:rsidRDefault="000A03EB" w:rsidP="000A03EB">
      <w:pPr>
        <w:spacing w:after="16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Branża nieruchomości – spirala </w:t>
      </w:r>
      <w:r w:rsidR="001961BE">
        <w:rPr>
          <w:rFonts w:ascii="Calibri" w:hAnsi="Calibri"/>
          <w:b/>
          <w:sz w:val="28"/>
          <w:szCs w:val="28"/>
        </w:rPr>
        <w:t>błędów</w:t>
      </w:r>
      <w:r>
        <w:rPr>
          <w:rFonts w:ascii="Calibri" w:hAnsi="Calibri"/>
          <w:b/>
          <w:sz w:val="28"/>
          <w:szCs w:val="28"/>
        </w:rPr>
        <w:t xml:space="preserve"> ustawodawcy</w:t>
      </w:r>
      <w:r w:rsidR="004F08E0">
        <w:rPr>
          <w:rFonts w:ascii="Calibri" w:hAnsi="Calibri"/>
          <w:b/>
          <w:sz w:val="28"/>
          <w:szCs w:val="28"/>
        </w:rPr>
        <w:br/>
      </w:r>
      <w:r w:rsidR="001961BE">
        <w:rPr>
          <w:rFonts w:ascii="Calibri" w:hAnsi="Calibri"/>
          <w:b/>
          <w:sz w:val="26"/>
          <w:szCs w:val="26"/>
        </w:rPr>
        <w:t>4 pytania</w:t>
      </w:r>
      <w:r w:rsidR="004F08E0" w:rsidRPr="004F08E0">
        <w:rPr>
          <w:rFonts w:ascii="Calibri" w:hAnsi="Calibri"/>
          <w:b/>
          <w:sz w:val="26"/>
          <w:szCs w:val="26"/>
        </w:rPr>
        <w:t xml:space="preserve"> do…</w:t>
      </w:r>
      <w:r w:rsidR="00A872CE">
        <w:rPr>
          <w:rFonts w:ascii="Calibri" w:hAnsi="Calibri"/>
          <w:b/>
          <w:sz w:val="26"/>
          <w:szCs w:val="26"/>
        </w:rPr>
        <w:t xml:space="preserve"> Konrada Płochockiego</w:t>
      </w:r>
      <w:r w:rsidR="004F08E0" w:rsidRPr="004F08E0">
        <w:rPr>
          <w:rFonts w:ascii="Calibri" w:hAnsi="Calibri"/>
          <w:b/>
          <w:sz w:val="26"/>
          <w:szCs w:val="26"/>
        </w:rPr>
        <w:t xml:space="preserve"> </w:t>
      </w:r>
    </w:p>
    <w:p w:rsidR="000A03EB" w:rsidRPr="006D5D27" w:rsidRDefault="00A10E16" w:rsidP="00A872CE">
      <w:pPr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Klauzule </w:t>
      </w:r>
      <w:proofErr w:type="spellStart"/>
      <w:r>
        <w:rPr>
          <w:rFonts w:ascii="Calibri" w:hAnsi="Calibri"/>
          <w:b/>
        </w:rPr>
        <w:t>abuzywne</w:t>
      </w:r>
      <w:proofErr w:type="spellEnd"/>
      <w:r>
        <w:rPr>
          <w:rFonts w:ascii="Calibri" w:hAnsi="Calibri"/>
          <w:b/>
        </w:rPr>
        <w:t xml:space="preserve"> </w:t>
      </w:r>
      <w:r w:rsidR="00EE09AC">
        <w:rPr>
          <w:rFonts w:ascii="Calibri" w:hAnsi="Calibri"/>
          <w:b/>
        </w:rPr>
        <w:t>prowadzą</w:t>
      </w:r>
      <w:r>
        <w:rPr>
          <w:rFonts w:ascii="Calibri" w:hAnsi="Calibri"/>
          <w:b/>
        </w:rPr>
        <w:t>ce nawet</w:t>
      </w:r>
      <w:r w:rsidR="00EE09AC">
        <w:rPr>
          <w:rFonts w:ascii="Calibri" w:hAnsi="Calibri"/>
          <w:b/>
        </w:rPr>
        <w:t xml:space="preserve"> do przestępczych </w:t>
      </w:r>
      <w:proofErr w:type="spellStart"/>
      <w:r w:rsidR="00EE09AC">
        <w:rPr>
          <w:rFonts w:ascii="Calibri" w:hAnsi="Calibri"/>
          <w:b/>
        </w:rPr>
        <w:t>zachowań</w:t>
      </w:r>
      <w:proofErr w:type="spellEnd"/>
      <w:r w:rsidR="00EE09AC">
        <w:rPr>
          <w:rFonts w:ascii="Calibri" w:hAnsi="Calibri"/>
          <w:b/>
        </w:rPr>
        <w:t xml:space="preserve">, niewykorzystany program </w:t>
      </w:r>
      <w:proofErr w:type="spellStart"/>
      <w:r w:rsidR="00DD5AB0">
        <w:rPr>
          <w:rFonts w:ascii="Calibri" w:hAnsi="Calibri"/>
          <w:b/>
        </w:rPr>
        <w:t>Md</w:t>
      </w:r>
      <w:r>
        <w:rPr>
          <w:rFonts w:ascii="Calibri" w:hAnsi="Calibri"/>
          <w:b/>
        </w:rPr>
        <w:t>M</w:t>
      </w:r>
      <w:proofErr w:type="spellEnd"/>
      <w:r w:rsidR="00EE09AC">
        <w:rPr>
          <w:rFonts w:ascii="Calibri" w:hAnsi="Calibri"/>
          <w:b/>
        </w:rPr>
        <w:t xml:space="preserve"> i kuriozaln</w:t>
      </w:r>
      <w:r>
        <w:rPr>
          <w:rFonts w:ascii="Calibri" w:hAnsi="Calibri"/>
          <w:b/>
        </w:rPr>
        <w:t>e</w:t>
      </w:r>
      <w:r w:rsidR="000A03EB">
        <w:rPr>
          <w:rFonts w:ascii="Calibri" w:hAnsi="Calibri"/>
          <w:b/>
        </w:rPr>
        <w:t xml:space="preserve"> zapisy ustawy deweloperskiej – </w:t>
      </w:r>
      <w:r>
        <w:rPr>
          <w:rFonts w:ascii="Calibri" w:hAnsi="Calibri"/>
          <w:b/>
        </w:rPr>
        <w:t>Konrad Płochocki</w:t>
      </w:r>
      <w:r w:rsidR="000A03EB">
        <w:rPr>
          <w:rFonts w:ascii="Calibri" w:hAnsi="Calibri"/>
          <w:b/>
        </w:rPr>
        <w:t>, Dyrektor Generalny</w:t>
      </w:r>
      <w:r w:rsidR="000A03EB" w:rsidRPr="000A03EB">
        <w:rPr>
          <w:rFonts w:ascii="Calibri" w:hAnsi="Calibri"/>
          <w:b/>
        </w:rPr>
        <w:t xml:space="preserve"> Polski</w:t>
      </w:r>
      <w:r w:rsidR="000A03EB">
        <w:rPr>
          <w:rFonts w:ascii="Calibri" w:hAnsi="Calibri"/>
          <w:b/>
        </w:rPr>
        <w:t xml:space="preserve">ego Związku Firm Deweloperskich </w:t>
      </w:r>
      <w:r w:rsidRPr="000A03EB">
        <w:rPr>
          <w:rFonts w:ascii="Calibri" w:hAnsi="Calibri"/>
          <w:b/>
        </w:rPr>
        <w:t>wylicza błędy ustawodaw</w:t>
      </w:r>
      <w:r>
        <w:rPr>
          <w:rFonts w:ascii="Calibri" w:hAnsi="Calibri"/>
          <w:b/>
        </w:rPr>
        <w:t xml:space="preserve">cy, które </w:t>
      </w:r>
      <w:r w:rsidR="00BB1255">
        <w:rPr>
          <w:rFonts w:ascii="Calibri" w:hAnsi="Calibri"/>
          <w:b/>
        </w:rPr>
        <w:t>negatywnie</w:t>
      </w:r>
      <w:r>
        <w:rPr>
          <w:rFonts w:ascii="Calibri" w:hAnsi="Calibri"/>
          <w:b/>
        </w:rPr>
        <w:t xml:space="preserve"> wpływają na branżę nieruchomości.</w:t>
      </w:r>
    </w:p>
    <w:p w:rsidR="00A872CE" w:rsidRPr="003F0504" w:rsidRDefault="003F0504" w:rsidP="00A872CE">
      <w:pPr>
        <w:spacing w:after="120" w:line="276" w:lineRule="auto"/>
        <w:jc w:val="both"/>
        <w:rPr>
          <w:rFonts w:asciiTheme="minorHAnsi" w:hAnsiTheme="minorHAnsi"/>
          <w:b/>
        </w:rPr>
      </w:pPr>
      <w:r w:rsidRPr="003F0504">
        <w:rPr>
          <w:rFonts w:asciiTheme="minorHAnsi" w:hAnsiTheme="minorHAnsi"/>
          <w:b/>
        </w:rPr>
        <w:t>Nowa ustawa konsumencka stała się</w:t>
      </w:r>
      <w:r w:rsidR="00A872CE" w:rsidRPr="003F0504">
        <w:rPr>
          <w:rFonts w:asciiTheme="minorHAnsi" w:hAnsiTheme="minorHAnsi"/>
          <w:b/>
        </w:rPr>
        <w:t xml:space="preserve"> fakt</w:t>
      </w:r>
      <w:r w:rsidRPr="003F0504">
        <w:rPr>
          <w:rFonts w:asciiTheme="minorHAnsi" w:hAnsiTheme="minorHAnsi"/>
          <w:b/>
        </w:rPr>
        <w:t>em</w:t>
      </w:r>
      <w:r w:rsidR="00A872CE" w:rsidRPr="003F0504">
        <w:rPr>
          <w:rFonts w:asciiTheme="minorHAnsi" w:hAnsiTheme="minorHAnsi"/>
          <w:b/>
        </w:rPr>
        <w:t xml:space="preserve">. </w:t>
      </w:r>
      <w:r w:rsidR="00C1168E">
        <w:rPr>
          <w:rFonts w:asciiTheme="minorHAnsi" w:hAnsiTheme="minorHAnsi"/>
          <w:b/>
        </w:rPr>
        <w:t>Jak</w:t>
      </w:r>
      <w:r w:rsidR="00A56F64">
        <w:rPr>
          <w:rFonts w:asciiTheme="minorHAnsi" w:hAnsiTheme="minorHAnsi"/>
          <w:b/>
        </w:rPr>
        <w:t xml:space="preserve"> znowelizowane przepisy </w:t>
      </w:r>
      <w:r w:rsidR="00C1168E">
        <w:rPr>
          <w:rFonts w:asciiTheme="minorHAnsi" w:hAnsiTheme="minorHAnsi"/>
          <w:b/>
        </w:rPr>
        <w:t>zmienią</w:t>
      </w:r>
      <w:r w:rsidR="00A56F64">
        <w:rPr>
          <w:rFonts w:asciiTheme="minorHAnsi" w:hAnsiTheme="minorHAnsi"/>
          <w:b/>
        </w:rPr>
        <w:t xml:space="preserve"> branżę nieruchomości?</w:t>
      </w:r>
      <w:r w:rsidR="00A872CE" w:rsidRPr="003F0504">
        <w:rPr>
          <w:rFonts w:asciiTheme="minorHAnsi" w:hAnsiTheme="minorHAnsi"/>
          <w:b/>
        </w:rPr>
        <w:t xml:space="preserve"> </w:t>
      </w:r>
    </w:p>
    <w:p w:rsidR="00A872CE" w:rsidRPr="00A872CE" w:rsidRDefault="00A56F64" w:rsidP="00556D0E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Ustawa zmusza</w:t>
      </w:r>
      <w:r w:rsidR="00A872CE" w:rsidRPr="00A872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branżę </w:t>
      </w:r>
      <w:r w:rsidR="00A872CE" w:rsidRPr="00A872CE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przeorganizowania wielu</w:t>
      </w:r>
      <w:r w:rsidR="00A872CE" w:rsidRPr="00A872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zachodzących w niej procesów</w:t>
      </w:r>
      <w:r w:rsidR="00A872CE" w:rsidRPr="00A872C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Nowe przepisy szczególnie mocno dotykają</w:t>
      </w:r>
      <w:r w:rsidR="00A872CE" w:rsidRPr="00A872CE">
        <w:rPr>
          <w:rFonts w:asciiTheme="minorHAnsi" w:hAnsiTheme="minorHAnsi"/>
        </w:rPr>
        <w:t xml:space="preserve"> pośredników w obrocie nieruchomościami</w:t>
      </w:r>
      <w:r>
        <w:rPr>
          <w:rFonts w:asciiTheme="minorHAnsi" w:hAnsiTheme="minorHAnsi"/>
        </w:rPr>
        <w:t>,</w:t>
      </w:r>
      <w:r w:rsidR="009250F6">
        <w:rPr>
          <w:rFonts w:asciiTheme="minorHAnsi" w:hAnsiTheme="minorHAnsi"/>
        </w:rPr>
        <w:t xml:space="preserve"> co</w:t>
      </w:r>
      <w:r>
        <w:rPr>
          <w:rFonts w:asciiTheme="minorHAnsi" w:hAnsiTheme="minorHAnsi"/>
        </w:rPr>
        <w:t xml:space="preserve"> ściśle </w:t>
      </w:r>
      <w:r w:rsidR="009250F6">
        <w:rPr>
          <w:rFonts w:asciiTheme="minorHAnsi" w:hAnsiTheme="minorHAnsi"/>
        </w:rPr>
        <w:t>wiąże się</w:t>
      </w:r>
      <w:r>
        <w:rPr>
          <w:rFonts w:asciiTheme="minorHAnsi" w:hAnsiTheme="minorHAnsi"/>
        </w:rPr>
        <w:t xml:space="preserve"> ze </w:t>
      </w:r>
      <w:r w:rsidR="009250F6">
        <w:rPr>
          <w:rFonts w:asciiTheme="minorHAnsi" w:hAnsiTheme="minorHAnsi"/>
        </w:rPr>
        <w:t>specyfiką</w:t>
      </w:r>
      <w:r>
        <w:rPr>
          <w:rFonts w:asciiTheme="minorHAnsi" w:hAnsiTheme="minorHAnsi"/>
        </w:rPr>
        <w:t xml:space="preserve"> tego zawodu.</w:t>
      </w:r>
      <w:r w:rsidR="009250F6">
        <w:rPr>
          <w:rFonts w:asciiTheme="minorHAnsi" w:hAnsiTheme="minorHAnsi"/>
        </w:rPr>
        <w:t xml:space="preserve"> Pośrednicy często zawierają umowy </w:t>
      </w:r>
      <w:r w:rsidR="00A872CE" w:rsidRPr="00A872CE">
        <w:rPr>
          <w:rFonts w:asciiTheme="minorHAnsi" w:hAnsiTheme="minorHAnsi"/>
        </w:rPr>
        <w:t>poza lokalem</w:t>
      </w:r>
      <w:r w:rsidR="009250F6">
        <w:rPr>
          <w:rFonts w:asciiTheme="minorHAnsi" w:hAnsiTheme="minorHAnsi"/>
        </w:rPr>
        <w:t xml:space="preserve"> przedsiębiorstwa, </w:t>
      </w:r>
      <w:r w:rsidR="00A872CE" w:rsidRPr="00A872CE">
        <w:rPr>
          <w:rFonts w:asciiTheme="minorHAnsi" w:hAnsiTheme="minorHAnsi"/>
        </w:rPr>
        <w:t>n</w:t>
      </w:r>
      <w:r w:rsidR="009250F6">
        <w:rPr>
          <w:rFonts w:asciiTheme="minorHAnsi" w:hAnsiTheme="minorHAnsi"/>
        </w:rPr>
        <w:t xml:space="preserve">a </w:t>
      </w:r>
      <w:r w:rsidR="00A872CE" w:rsidRPr="00A872CE">
        <w:rPr>
          <w:rFonts w:asciiTheme="minorHAnsi" w:hAnsiTheme="minorHAnsi"/>
        </w:rPr>
        <w:t>p</w:t>
      </w:r>
      <w:r w:rsidR="009250F6">
        <w:rPr>
          <w:rFonts w:asciiTheme="minorHAnsi" w:hAnsiTheme="minorHAnsi"/>
        </w:rPr>
        <w:t>rzykład</w:t>
      </w:r>
      <w:r w:rsidR="00A872CE" w:rsidRPr="00A872CE">
        <w:rPr>
          <w:rFonts w:asciiTheme="minorHAnsi" w:hAnsiTheme="minorHAnsi"/>
        </w:rPr>
        <w:t xml:space="preserve"> w mieszkaniu klienta</w:t>
      </w:r>
      <w:r w:rsidR="009250F6">
        <w:rPr>
          <w:rFonts w:asciiTheme="minorHAnsi" w:hAnsiTheme="minorHAnsi"/>
        </w:rPr>
        <w:t>.</w:t>
      </w:r>
      <w:r w:rsidR="00C1168E">
        <w:rPr>
          <w:rFonts w:asciiTheme="minorHAnsi" w:hAnsiTheme="minorHAnsi"/>
        </w:rPr>
        <w:t xml:space="preserve"> Po 25 grudnia</w:t>
      </w:r>
      <w:r w:rsidR="009250F6">
        <w:rPr>
          <w:rFonts w:asciiTheme="minorHAnsi" w:hAnsiTheme="minorHAnsi"/>
        </w:rPr>
        <w:t xml:space="preserve"> z automatu do takich umów stosuje się nowe przepisy, choć</w:t>
      </w:r>
      <w:r w:rsidR="00C1168E">
        <w:rPr>
          <w:rFonts w:asciiTheme="minorHAnsi" w:hAnsiTheme="minorHAnsi"/>
        </w:rPr>
        <w:t xml:space="preserve"> tworzone</w:t>
      </w:r>
      <w:r w:rsidR="009250F6">
        <w:rPr>
          <w:rFonts w:asciiTheme="minorHAnsi" w:hAnsiTheme="minorHAnsi"/>
        </w:rPr>
        <w:t xml:space="preserve"> z my</w:t>
      </w:r>
      <w:r w:rsidR="00556D0E">
        <w:rPr>
          <w:rFonts w:asciiTheme="minorHAnsi" w:hAnsiTheme="minorHAnsi"/>
        </w:rPr>
        <w:t xml:space="preserve">ślą o umowach zawieranych przez </w:t>
      </w:r>
      <w:r w:rsidR="009250F6">
        <w:rPr>
          <w:rFonts w:asciiTheme="minorHAnsi" w:hAnsiTheme="minorHAnsi"/>
        </w:rPr>
        <w:t>telefon</w:t>
      </w:r>
      <w:r w:rsidR="00C1168E">
        <w:rPr>
          <w:rFonts w:asciiTheme="minorHAnsi" w:hAnsiTheme="minorHAnsi"/>
        </w:rPr>
        <w:t xml:space="preserve"> - w moim przekonaniu - nie powinny mieć tu zastosowania</w:t>
      </w:r>
      <w:r w:rsidR="009250F6">
        <w:rPr>
          <w:rFonts w:asciiTheme="minorHAnsi" w:hAnsiTheme="minorHAnsi"/>
        </w:rPr>
        <w:t>.</w:t>
      </w:r>
      <w:r w:rsidR="00556D0E">
        <w:rPr>
          <w:rFonts w:asciiTheme="minorHAnsi" w:hAnsiTheme="minorHAnsi"/>
        </w:rPr>
        <w:t xml:space="preserve"> Ustawodawca n</w:t>
      </w:r>
      <w:r w:rsidR="00A872CE" w:rsidRPr="00A872CE">
        <w:rPr>
          <w:rFonts w:asciiTheme="minorHAnsi" w:hAnsiTheme="minorHAnsi"/>
        </w:rPr>
        <w:t xml:space="preserve">ie </w:t>
      </w:r>
      <w:r w:rsidR="00556D0E">
        <w:rPr>
          <w:rFonts w:asciiTheme="minorHAnsi" w:hAnsiTheme="minorHAnsi"/>
        </w:rPr>
        <w:t>uwzględnił</w:t>
      </w:r>
      <w:r w:rsidR="00A872CE" w:rsidRPr="00A872CE">
        <w:rPr>
          <w:rFonts w:asciiTheme="minorHAnsi" w:hAnsiTheme="minorHAnsi"/>
        </w:rPr>
        <w:t xml:space="preserve"> specyfiki </w:t>
      </w:r>
      <w:r w:rsidR="00C1168E">
        <w:rPr>
          <w:rFonts w:asciiTheme="minorHAnsi" w:hAnsiTheme="minorHAnsi"/>
        </w:rPr>
        <w:t>branży nieruchomości</w:t>
      </w:r>
      <w:r w:rsidR="00556D0E">
        <w:rPr>
          <w:rFonts w:asciiTheme="minorHAnsi" w:hAnsiTheme="minorHAnsi"/>
        </w:rPr>
        <w:t>,</w:t>
      </w:r>
      <w:r w:rsidR="00A872CE" w:rsidRPr="00A872CE">
        <w:rPr>
          <w:rFonts w:asciiTheme="minorHAnsi" w:hAnsiTheme="minorHAnsi"/>
        </w:rPr>
        <w:t xml:space="preserve"> zarówno jeśli ch</w:t>
      </w:r>
      <w:r w:rsidR="00556D0E">
        <w:rPr>
          <w:rFonts w:asciiTheme="minorHAnsi" w:hAnsiTheme="minorHAnsi"/>
        </w:rPr>
        <w:t>odzi o pośredników,</w:t>
      </w:r>
      <w:r w:rsidR="00A872CE" w:rsidRPr="00A872CE">
        <w:rPr>
          <w:rFonts w:asciiTheme="minorHAnsi" w:hAnsiTheme="minorHAnsi"/>
        </w:rPr>
        <w:t xml:space="preserve"> </w:t>
      </w:r>
      <w:r w:rsidR="00556D0E">
        <w:rPr>
          <w:rFonts w:asciiTheme="minorHAnsi" w:hAnsiTheme="minorHAnsi"/>
        </w:rPr>
        <w:t>jak i deweloperów</w:t>
      </w:r>
      <w:r w:rsidR="00A872CE" w:rsidRPr="00A872CE">
        <w:rPr>
          <w:rFonts w:asciiTheme="minorHAnsi" w:hAnsiTheme="minorHAnsi"/>
        </w:rPr>
        <w:t>. Tu także jest mnóstwo wątpliwości.</w:t>
      </w:r>
    </w:p>
    <w:p w:rsidR="00556D0E" w:rsidRPr="00556D0E" w:rsidRDefault="00556D0E" w:rsidP="00556D0E">
      <w:pPr>
        <w:spacing w:after="120" w:line="276" w:lineRule="auto"/>
        <w:jc w:val="both"/>
        <w:rPr>
          <w:rFonts w:asciiTheme="minorHAnsi" w:hAnsiTheme="minorHAnsi"/>
          <w:b/>
        </w:rPr>
      </w:pPr>
      <w:r w:rsidRPr="00556D0E">
        <w:rPr>
          <w:rFonts w:asciiTheme="minorHAnsi" w:hAnsiTheme="minorHAnsi"/>
          <w:b/>
        </w:rPr>
        <w:t>Nie tylko tu. Od miesięcy jako Polski Związek Firm Deweloperskich postulujecie Państwo nowelizację ustawy deweloperskiej. Czy wprowadzenie zmian jest możliwe?</w:t>
      </w:r>
    </w:p>
    <w:p w:rsidR="00D167A5" w:rsidRDefault="00B2643D" w:rsidP="00D55D7C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Rzeczywiś</w:t>
      </w:r>
      <w:r w:rsidR="00C1168E">
        <w:rPr>
          <w:rFonts w:asciiTheme="minorHAnsi" w:hAnsiTheme="minorHAnsi"/>
        </w:rPr>
        <w:t>cie nowelizacji domagaliśmy</w:t>
      </w:r>
      <w:r>
        <w:rPr>
          <w:rFonts w:asciiTheme="minorHAnsi" w:hAnsiTheme="minorHAnsi"/>
        </w:rPr>
        <w:t xml:space="preserve"> się</w:t>
      </w:r>
      <w:r w:rsidR="00556D0E">
        <w:rPr>
          <w:rFonts w:asciiTheme="minorHAnsi" w:hAnsiTheme="minorHAnsi"/>
        </w:rPr>
        <w:t xml:space="preserve"> już</w:t>
      </w:r>
      <w:r w:rsidR="00A872CE" w:rsidRPr="00A872CE">
        <w:rPr>
          <w:rFonts w:asciiTheme="minorHAnsi" w:hAnsiTheme="minorHAnsi"/>
        </w:rPr>
        <w:t xml:space="preserve"> od momentu uchwalenia projektu, a więc jeszcze zanim ustawa weszła w życie. </w:t>
      </w:r>
      <w:r w:rsidR="00D55D7C">
        <w:rPr>
          <w:rFonts w:asciiTheme="minorHAnsi" w:hAnsiTheme="minorHAnsi"/>
        </w:rPr>
        <w:t xml:space="preserve">Nie ma wątpliwości, że </w:t>
      </w:r>
      <w:r w:rsidR="00A872CE" w:rsidRPr="00A872CE">
        <w:rPr>
          <w:rFonts w:asciiTheme="minorHAnsi" w:hAnsiTheme="minorHAnsi"/>
        </w:rPr>
        <w:t xml:space="preserve">branża od początku dostrzegała potrzebę istnienia </w:t>
      </w:r>
      <w:r w:rsidR="00C1168E">
        <w:rPr>
          <w:rFonts w:asciiTheme="minorHAnsi" w:hAnsiTheme="minorHAnsi"/>
        </w:rPr>
        <w:t>tych przepisów</w:t>
      </w:r>
      <w:r w:rsidR="00A872CE" w:rsidRPr="00A872CE">
        <w:rPr>
          <w:rFonts w:asciiTheme="minorHAnsi" w:hAnsiTheme="minorHAnsi"/>
        </w:rPr>
        <w:t>. Pr</w:t>
      </w:r>
      <w:r w:rsidR="00D55D7C">
        <w:rPr>
          <w:rFonts w:asciiTheme="minorHAnsi" w:hAnsiTheme="minorHAnsi"/>
        </w:rPr>
        <w:t xml:space="preserve">oblemem okazał się jednak szybki i zbyt pobieżny </w:t>
      </w:r>
      <w:r w:rsidR="00A872CE" w:rsidRPr="00A872CE">
        <w:rPr>
          <w:rFonts w:asciiTheme="minorHAnsi" w:hAnsiTheme="minorHAnsi"/>
        </w:rPr>
        <w:t xml:space="preserve">proces </w:t>
      </w:r>
      <w:r w:rsidR="002D3B68">
        <w:rPr>
          <w:rFonts w:asciiTheme="minorHAnsi" w:hAnsiTheme="minorHAnsi"/>
        </w:rPr>
        <w:t>ich</w:t>
      </w:r>
      <w:r w:rsidR="00D55D7C">
        <w:rPr>
          <w:rFonts w:asciiTheme="minorHAnsi" w:hAnsiTheme="minorHAnsi"/>
        </w:rPr>
        <w:t xml:space="preserve"> </w:t>
      </w:r>
      <w:r w:rsidR="00A872CE" w:rsidRPr="00A872CE">
        <w:rPr>
          <w:rFonts w:asciiTheme="minorHAnsi" w:hAnsiTheme="minorHAnsi"/>
        </w:rPr>
        <w:t xml:space="preserve">uchwalania. Ustawa zawiera wewnętrzne rozbieżności, których nie da się </w:t>
      </w:r>
      <w:r w:rsidR="00D55D7C">
        <w:rPr>
          <w:rFonts w:asciiTheme="minorHAnsi" w:hAnsiTheme="minorHAnsi"/>
        </w:rPr>
        <w:t xml:space="preserve">ze sobą pogodzić. Przykładem </w:t>
      </w:r>
      <w:r w:rsidR="00A872CE" w:rsidRPr="00A872CE">
        <w:rPr>
          <w:rFonts w:asciiTheme="minorHAnsi" w:hAnsiTheme="minorHAnsi"/>
        </w:rPr>
        <w:t xml:space="preserve">legislacyjnego </w:t>
      </w:r>
      <w:r w:rsidR="00D55D7C">
        <w:rPr>
          <w:rFonts w:asciiTheme="minorHAnsi" w:hAnsiTheme="minorHAnsi"/>
        </w:rPr>
        <w:t xml:space="preserve">kuriozum </w:t>
      </w:r>
      <w:r w:rsidR="00A872CE" w:rsidRPr="00A872CE">
        <w:rPr>
          <w:rFonts w:asciiTheme="minorHAnsi" w:hAnsiTheme="minorHAnsi"/>
        </w:rPr>
        <w:t xml:space="preserve">jest </w:t>
      </w:r>
      <w:r w:rsidR="00D55D7C">
        <w:rPr>
          <w:rFonts w:asciiTheme="minorHAnsi" w:hAnsiTheme="minorHAnsi"/>
        </w:rPr>
        <w:t xml:space="preserve">m.in. </w:t>
      </w:r>
      <w:r w:rsidR="00A872CE" w:rsidRPr="00A872CE">
        <w:rPr>
          <w:rFonts w:asciiTheme="minorHAnsi" w:hAnsiTheme="minorHAnsi"/>
        </w:rPr>
        <w:t>prospekt informacyjny,</w:t>
      </w:r>
      <w:r w:rsidR="00D55D7C">
        <w:rPr>
          <w:rFonts w:asciiTheme="minorHAnsi" w:hAnsiTheme="minorHAnsi"/>
        </w:rPr>
        <w:t xml:space="preserve"> który powinien zawierać podstawowe informacje o deweloperze, inwestycji, lokalu</w:t>
      </w:r>
      <w:r>
        <w:rPr>
          <w:rFonts w:asciiTheme="minorHAnsi" w:hAnsiTheme="minorHAnsi"/>
        </w:rPr>
        <w:t xml:space="preserve"> etc</w:t>
      </w:r>
      <w:r w:rsidR="00D55D7C">
        <w:rPr>
          <w:rFonts w:asciiTheme="minorHAnsi" w:hAnsiTheme="minorHAnsi"/>
        </w:rPr>
        <w:t>.</w:t>
      </w:r>
      <w:r w:rsidR="00A872CE" w:rsidRPr="00A872CE">
        <w:rPr>
          <w:rFonts w:asciiTheme="minorHAnsi" w:hAnsiTheme="minorHAnsi"/>
        </w:rPr>
        <w:t xml:space="preserve"> </w:t>
      </w:r>
      <w:r w:rsidR="00D55D7C">
        <w:rPr>
          <w:rFonts w:asciiTheme="minorHAnsi" w:hAnsiTheme="minorHAnsi"/>
        </w:rPr>
        <w:t xml:space="preserve">To </w:t>
      </w:r>
      <w:r w:rsidR="00A872CE" w:rsidRPr="00A872CE">
        <w:rPr>
          <w:rFonts w:asciiTheme="minorHAnsi" w:hAnsiTheme="minorHAnsi"/>
        </w:rPr>
        <w:t>mia</w:t>
      </w:r>
      <w:r w:rsidR="00D55D7C">
        <w:rPr>
          <w:rFonts w:asciiTheme="minorHAnsi" w:hAnsiTheme="minorHAnsi"/>
        </w:rPr>
        <w:t>ł być czytelny dla nabywcy, dwu-</w:t>
      </w:r>
      <w:r w:rsidR="00E52390">
        <w:rPr>
          <w:rFonts w:asciiTheme="minorHAnsi" w:hAnsiTheme="minorHAnsi"/>
        </w:rPr>
        <w:t xml:space="preserve">, </w:t>
      </w:r>
      <w:r w:rsidR="00D55D7C">
        <w:rPr>
          <w:rFonts w:asciiTheme="minorHAnsi" w:hAnsiTheme="minorHAnsi"/>
        </w:rPr>
        <w:t>trzystronicowy dokument. Jednak</w:t>
      </w:r>
      <w:r w:rsidR="00A872CE" w:rsidRPr="00A872CE">
        <w:rPr>
          <w:rFonts w:asciiTheme="minorHAnsi" w:hAnsiTheme="minorHAnsi"/>
        </w:rPr>
        <w:t xml:space="preserve"> ustawa został</w:t>
      </w:r>
      <w:r w:rsidR="00D55D7C">
        <w:rPr>
          <w:rFonts w:asciiTheme="minorHAnsi" w:hAnsiTheme="minorHAnsi"/>
        </w:rPr>
        <w:t xml:space="preserve">a napisana w taki sposób, że </w:t>
      </w:r>
      <w:r w:rsidR="00A872CE" w:rsidRPr="00A872CE">
        <w:rPr>
          <w:rFonts w:asciiTheme="minorHAnsi" w:hAnsiTheme="minorHAnsi"/>
        </w:rPr>
        <w:t>prospekty mają od 30 do 70 stron. Nie m</w:t>
      </w:r>
      <w:r w:rsidR="00D55D7C">
        <w:rPr>
          <w:rFonts w:asciiTheme="minorHAnsi" w:hAnsiTheme="minorHAnsi"/>
        </w:rPr>
        <w:t xml:space="preserve">a konsumenta, który </w:t>
      </w:r>
      <w:r w:rsidR="00EE09AC">
        <w:rPr>
          <w:rFonts w:asciiTheme="minorHAnsi" w:hAnsiTheme="minorHAnsi"/>
        </w:rPr>
        <w:t xml:space="preserve">z uwagą </w:t>
      </w:r>
      <w:r w:rsidR="002D3B68">
        <w:rPr>
          <w:rFonts w:asciiTheme="minorHAnsi" w:hAnsiTheme="minorHAnsi"/>
        </w:rPr>
        <w:t xml:space="preserve">je </w:t>
      </w:r>
      <w:r w:rsidR="00D55D7C">
        <w:rPr>
          <w:rFonts w:asciiTheme="minorHAnsi" w:hAnsiTheme="minorHAnsi"/>
        </w:rPr>
        <w:t>przeczyta</w:t>
      </w:r>
      <w:r w:rsidR="002D3B68">
        <w:rPr>
          <w:rFonts w:asciiTheme="minorHAnsi" w:hAnsiTheme="minorHAnsi"/>
        </w:rPr>
        <w:t>!</w:t>
      </w:r>
      <w:r w:rsidR="00D55D7C">
        <w:rPr>
          <w:rFonts w:asciiTheme="minorHAnsi" w:hAnsiTheme="minorHAnsi"/>
        </w:rPr>
        <w:t xml:space="preserve"> Przygotowanie prospektu </w:t>
      </w:r>
      <w:r w:rsidR="00A872CE" w:rsidRPr="00A872CE">
        <w:rPr>
          <w:rFonts w:asciiTheme="minorHAnsi" w:hAnsiTheme="minorHAnsi"/>
        </w:rPr>
        <w:t xml:space="preserve">wiąże się </w:t>
      </w:r>
      <w:r w:rsidR="00D55D7C">
        <w:rPr>
          <w:rFonts w:asciiTheme="minorHAnsi" w:hAnsiTheme="minorHAnsi"/>
        </w:rPr>
        <w:t xml:space="preserve">także </w:t>
      </w:r>
      <w:r w:rsidR="00A872CE" w:rsidRPr="00A872CE">
        <w:rPr>
          <w:rFonts w:asciiTheme="minorHAnsi" w:hAnsiTheme="minorHAnsi"/>
        </w:rPr>
        <w:t xml:space="preserve">z dużymi kosztami, które przekładają się na ceny mieszkań, zmniejszając obrót na rynku nieruchomości. </w:t>
      </w:r>
      <w:r w:rsidR="00D167A5">
        <w:rPr>
          <w:rFonts w:asciiTheme="minorHAnsi" w:hAnsiTheme="minorHAnsi"/>
        </w:rPr>
        <w:t xml:space="preserve">Prace nad nowelizacją trwają. Niestety proponowane obecnie przez Urząd Ochrony Konkurencji i Konsumentów zmiany w większości zmierzają w przeciwnym kierunku niż postulaty zgłaszane przez różne organizacje branżowe. Propozycje </w:t>
      </w:r>
      <w:proofErr w:type="spellStart"/>
      <w:r w:rsidR="00D167A5">
        <w:rPr>
          <w:rFonts w:asciiTheme="minorHAnsi" w:hAnsiTheme="minorHAnsi"/>
        </w:rPr>
        <w:t>UOKiK</w:t>
      </w:r>
      <w:proofErr w:type="spellEnd"/>
      <w:r w:rsidR="00D167A5">
        <w:rPr>
          <w:rFonts w:asciiTheme="minorHAnsi" w:hAnsiTheme="minorHAnsi"/>
        </w:rPr>
        <w:t xml:space="preserve"> mogą doprowadzić do osłabienia kondycji całej branży deweloperskiej i ograniczenia konkurencji na tym rynku.</w:t>
      </w:r>
    </w:p>
    <w:p w:rsidR="00A872CE" w:rsidRPr="00B2643D" w:rsidRDefault="00B2643D" w:rsidP="00D55D7C">
      <w:pPr>
        <w:spacing w:after="120" w:line="276" w:lineRule="auto"/>
        <w:jc w:val="both"/>
        <w:rPr>
          <w:rFonts w:asciiTheme="minorHAnsi" w:hAnsiTheme="minorHAnsi"/>
          <w:b/>
        </w:rPr>
      </w:pPr>
      <w:r w:rsidRPr="00B2643D">
        <w:rPr>
          <w:rFonts w:asciiTheme="minorHAnsi" w:hAnsiTheme="minorHAnsi"/>
          <w:b/>
        </w:rPr>
        <w:t>A propo</w:t>
      </w:r>
      <w:r>
        <w:rPr>
          <w:rFonts w:asciiTheme="minorHAnsi" w:hAnsiTheme="minorHAnsi"/>
          <w:b/>
        </w:rPr>
        <w:t>s obrotów na rynku pierwotnym</w:t>
      </w:r>
      <w:r w:rsidR="002D3B68">
        <w:rPr>
          <w:rFonts w:asciiTheme="minorHAnsi" w:hAnsiTheme="minorHAnsi"/>
          <w:b/>
        </w:rPr>
        <w:t>… S</w:t>
      </w:r>
      <w:r w:rsidRPr="00B2643D">
        <w:rPr>
          <w:rFonts w:asciiTheme="minorHAnsi" w:hAnsiTheme="minorHAnsi"/>
          <w:b/>
        </w:rPr>
        <w:t>tymulatorem wzrostu miał być rządowy program Mieszkani</w:t>
      </w:r>
      <w:r w:rsidR="00E52390">
        <w:rPr>
          <w:rFonts w:asciiTheme="minorHAnsi" w:hAnsiTheme="minorHAnsi"/>
          <w:b/>
        </w:rPr>
        <w:t xml:space="preserve">e dla Młodych. Jednak  </w:t>
      </w:r>
      <w:r w:rsidRPr="00B2643D">
        <w:rPr>
          <w:rFonts w:asciiTheme="minorHAnsi" w:hAnsiTheme="minorHAnsi"/>
          <w:b/>
        </w:rPr>
        <w:t>dane</w:t>
      </w:r>
      <w:r w:rsidR="00E5239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wskazują</w:t>
      </w:r>
      <w:r w:rsidR="00A872CE" w:rsidRPr="00B2643D">
        <w:rPr>
          <w:rFonts w:asciiTheme="minorHAnsi" w:hAnsiTheme="minorHAnsi"/>
          <w:b/>
        </w:rPr>
        <w:t xml:space="preserve">, że </w:t>
      </w:r>
      <w:r w:rsidR="00E52390">
        <w:rPr>
          <w:rFonts w:asciiTheme="minorHAnsi" w:hAnsiTheme="minorHAnsi"/>
          <w:b/>
        </w:rPr>
        <w:t xml:space="preserve">w ubiegłym roku udało się </w:t>
      </w:r>
      <w:r w:rsidR="00E52390">
        <w:rPr>
          <w:rFonts w:asciiTheme="minorHAnsi" w:hAnsiTheme="minorHAnsi"/>
          <w:b/>
        </w:rPr>
        <w:lastRenderedPageBreak/>
        <w:t xml:space="preserve">wykorzystać zaledwie jedną trzecią środków </w:t>
      </w:r>
      <w:r w:rsidR="002D3B68">
        <w:rPr>
          <w:rFonts w:asciiTheme="minorHAnsi" w:hAnsiTheme="minorHAnsi"/>
          <w:b/>
        </w:rPr>
        <w:t>na jego realizację</w:t>
      </w:r>
      <w:r w:rsidR="00A872CE" w:rsidRPr="00B2643D">
        <w:rPr>
          <w:rFonts w:asciiTheme="minorHAnsi" w:hAnsiTheme="minorHAnsi"/>
          <w:b/>
        </w:rPr>
        <w:t>. Dlaczego tak się dzieje i jakie to mo</w:t>
      </w:r>
      <w:r w:rsidRPr="00B2643D">
        <w:rPr>
          <w:rFonts w:asciiTheme="minorHAnsi" w:hAnsiTheme="minorHAnsi"/>
          <w:b/>
        </w:rPr>
        <w:t>że mieć konsekwencje dla rynku?</w:t>
      </w:r>
    </w:p>
    <w:p w:rsidR="00A872CE" w:rsidRPr="00635D57" w:rsidRDefault="00B2643D" w:rsidP="00635D57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połowie ubiegłego roku</w:t>
      </w:r>
      <w:r w:rsidR="00A872CE" w:rsidRPr="00A872CE">
        <w:rPr>
          <w:rFonts w:asciiTheme="minorHAnsi" w:hAnsiTheme="minorHAnsi"/>
        </w:rPr>
        <w:t xml:space="preserve"> opublikowaliśmy raport, </w:t>
      </w:r>
      <w:r>
        <w:rPr>
          <w:rFonts w:asciiTheme="minorHAnsi" w:hAnsiTheme="minorHAnsi"/>
        </w:rPr>
        <w:t>którego wnioski potwierdziły również s</w:t>
      </w:r>
      <w:r w:rsidR="00A872CE" w:rsidRPr="00A872CE">
        <w:rPr>
          <w:rFonts w:asciiTheme="minorHAnsi" w:hAnsiTheme="minorHAnsi"/>
        </w:rPr>
        <w:t>zacunki B</w:t>
      </w:r>
      <w:r>
        <w:rPr>
          <w:rFonts w:asciiTheme="minorHAnsi" w:hAnsiTheme="minorHAnsi"/>
        </w:rPr>
        <w:t xml:space="preserve">anku </w:t>
      </w:r>
      <w:r w:rsidR="00A872CE" w:rsidRPr="00A872CE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ospodarstwa </w:t>
      </w:r>
      <w:r w:rsidR="00A872CE" w:rsidRPr="00635D57">
        <w:rPr>
          <w:rFonts w:asciiTheme="minorHAnsi" w:hAnsiTheme="minorHAnsi"/>
        </w:rPr>
        <w:t>K</w:t>
      </w:r>
      <w:r w:rsidRPr="00635D57">
        <w:rPr>
          <w:rFonts w:asciiTheme="minorHAnsi" w:hAnsiTheme="minorHAnsi"/>
        </w:rPr>
        <w:t xml:space="preserve">rajowego, a który mówi, </w:t>
      </w:r>
      <w:r w:rsidR="00A872CE" w:rsidRPr="00635D57">
        <w:rPr>
          <w:rFonts w:asciiTheme="minorHAnsi" w:hAnsiTheme="minorHAnsi"/>
        </w:rPr>
        <w:t xml:space="preserve">że około połowy środków </w:t>
      </w:r>
      <w:r w:rsidR="00DD5AB0">
        <w:rPr>
          <w:rFonts w:asciiTheme="minorHAnsi" w:hAnsiTheme="minorHAnsi"/>
        </w:rPr>
        <w:t xml:space="preserve">z programu </w:t>
      </w:r>
      <w:proofErr w:type="spellStart"/>
      <w:r w:rsidR="00DD5AB0">
        <w:rPr>
          <w:rFonts w:asciiTheme="minorHAnsi" w:hAnsiTheme="minorHAnsi"/>
        </w:rPr>
        <w:t>Md</w:t>
      </w:r>
      <w:r w:rsidRPr="00635D57">
        <w:rPr>
          <w:rFonts w:asciiTheme="minorHAnsi" w:hAnsiTheme="minorHAnsi"/>
        </w:rPr>
        <w:t>M</w:t>
      </w:r>
      <w:proofErr w:type="spellEnd"/>
      <w:r w:rsidRPr="00635D57">
        <w:rPr>
          <w:rFonts w:asciiTheme="minorHAnsi" w:hAnsiTheme="minorHAnsi"/>
        </w:rPr>
        <w:t xml:space="preserve"> nie zostanie wykorzystanych</w:t>
      </w:r>
      <w:r w:rsidR="00A872CE" w:rsidRPr="00635D57">
        <w:rPr>
          <w:rFonts w:asciiTheme="minorHAnsi" w:hAnsiTheme="minorHAnsi"/>
        </w:rPr>
        <w:t xml:space="preserve">. </w:t>
      </w:r>
      <w:r w:rsidRPr="00635D57">
        <w:rPr>
          <w:rFonts w:asciiTheme="minorHAnsi" w:hAnsiTheme="minorHAnsi"/>
        </w:rPr>
        <w:t>Naszym zdaniem znaczenie</w:t>
      </w:r>
      <w:r w:rsidR="00A872CE" w:rsidRPr="00635D57">
        <w:rPr>
          <w:rFonts w:asciiTheme="minorHAnsi" w:hAnsiTheme="minorHAnsi"/>
        </w:rPr>
        <w:t xml:space="preserve"> </w:t>
      </w:r>
      <w:r w:rsidR="002D3B68">
        <w:rPr>
          <w:rFonts w:asciiTheme="minorHAnsi" w:hAnsiTheme="minorHAnsi"/>
        </w:rPr>
        <w:t xml:space="preserve">tego programu </w:t>
      </w:r>
      <w:r w:rsidR="00A872CE" w:rsidRPr="00635D57">
        <w:rPr>
          <w:rFonts w:asciiTheme="minorHAnsi" w:hAnsiTheme="minorHAnsi"/>
        </w:rPr>
        <w:t xml:space="preserve">będzie </w:t>
      </w:r>
      <w:r w:rsidRPr="00635D57">
        <w:rPr>
          <w:rFonts w:asciiTheme="minorHAnsi" w:hAnsiTheme="minorHAnsi"/>
        </w:rPr>
        <w:t>malało. Również</w:t>
      </w:r>
      <w:r w:rsidR="00A872CE" w:rsidRPr="00635D57">
        <w:rPr>
          <w:rFonts w:asciiTheme="minorHAnsi" w:hAnsiTheme="minorHAnsi"/>
        </w:rPr>
        <w:t xml:space="preserve"> mieszkań będzie coraz mniej z powodu zbyt rygorystycznie ustawionych limitów cenowych. Tak bardzo obawiano się zarzutu dotowania mie</w:t>
      </w:r>
      <w:r w:rsidRPr="00635D57">
        <w:rPr>
          <w:rFonts w:asciiTheme="minorHAnsi" w:hAnsiTheme="minorHAnsi"/>
        </w:rPr>
        <w:t xml:space="preserve">szkań wyższego standardu, że </w:t>
      </w:r>
      <w:r w:rsidR="00635D57" w:rsidRPr="00635D57">
        <w:rPr>
          <w:rFonts w:asciiTheme="minorHAnsi" w:hAnsiTheme="minorHAnsi"/>
        </w:rPr>
        <w:t>przykręcono kur</w:t>
      </w:r>
      <w:r w:rsidR="00A872CE" w:rsidRPr="00635D57">
        <w:rPr>
          <w:rFonts w:asciiTheme="minorHAnsi" w:hAnsiTheme="minorHAnsi"/>
        </w:rPr>
        <w:t xml:space="preserve">ki cenowe do tego stopnia, że </w:t>
      </w:r>
      <w:r w:rsidR="00635D57" w:rsidRPr="00635D57">
        <w:rPr>
          <w:rFonts w:asciiTheme="minorHAnsi" w:hAnsiTheme="minorHAnsi"/>
        </w:rPr>
        <w:t xml:space="preserve">w całym kraju </w:t>
      </w:r>
      <w:r w:rsidR="00A872CE" w:rsidRPr="00635D57">
        <w:rPr>
          <w:rFonts w:asciiTheme="minorHAnsi" w:hAnsiTheme="minorHAnsi"/>
        </w:rPr>
        <w:t xml:space="preserve">nie ma tylu gotowych mieszkań, aby móc wykorzystać więcej niż połowę </w:t>
      </w:r>
      <w:r w:rsidR="00635D57" w:rsidRPr="00635D57">
        <w:rPr>
          <w:rFonts w:asciiTheme="minorHAnsi" w:hAnsiTheme="minorHAnsi"/>
        </w:rPr>
        <w:t xml:space="preserve">przeznaczonych </w:t>
      </w:r>
      <w:r w:rsidR="00A872CE" w:rsidRPr="00635D57">
        <w:rPr>
          <w:rFonts w:asciiTheme="minorHAnsi" w:hAnsiTheme="minorHAnsi"/>
        </w:rPr>
        <w:t>środków. Mówien</w:t>
      </w:r>
      <w:r w:rsidR="00635D57" w:rsidRPr="00635D57">
        <w:rPr>
          <w:rFonts w:asciiTheme="minorHAnsi" w:hAnsiTheme="minorHAnsi"/>
        </w:rPr>
        <w:t xml:space="preserve">ie </w:t>
      </w:r>
      <w:r w:rsidR="00635D57">
        <w:rPr>
          <w:rFonts w:asciiTheme="minorHAnsi" w:hAnsiTheme="minorHAnsi"/>
        </w:rPr>
        <w:t>o budżecie programu na poziomie</w:t>
      </w:r>
      <w:r w:rsidR="00A872CE" w:rsidRPr="00635D57">
        <w:rPr>
          <w:rFonts w:asciiTheme="minorHAnsi" w:hAnsiTheme="minorHAnsi"/>
        </w:rPr>
        <w:t xml:space="preserve"> 600 mln</w:t>
      </w:r>
      <w:r w:rsidR="00635D57">
        <w:rPr>
          <w:rFonts w:asciiTheme="minorHAnsi" w:hAnsiTheme="minorHAnsi"/>
        </w:rPr>
        <w:t xml:space="preserve"> zł</w:t>
      </w:r>
      <w:r w:rsidR="00BD5D47">
        <w:rPr>
          <w:rFonts w:asciiTheme="minorHAnsi" w:hAnsiTheme="minorHAnsi"/>
        </w:rPr>
        <w:t xml:space="preserve"> w pierwszym roku funkcjonowania</w:t>
      </w:r>
      <w:r w:rsidR="00635D57">
        <w:rPr>
          <w:rFonts w:asciiTheme="minorHAnsi" w:hAnsiTheme="minorHAnsi"/>
        </w:rPr>
        <w:t xml:space="preserve">, co oznaczałoby, że skorzysta z niego </w:t>
      </w:r>
      <w:r w:rsidR="00A872CE" w:rsidRPr="00635D57">
        <w:rPr>
          <w:rFonts w:asciiTheme="minorHAnsi" w:hAnsiTheme="minorHAnsi"/>
        </w:rPr>
        <w:t xml:space="preserve">ok. 24 tys. </w:t>
      </w:r>
      <w:r w:rsidR="002D3B68">
        <w:rPr>
          <w:rFonts w:asciiTheme="minorHAnsi" w:hAnsiTheme="minorHAnsi"/>
        </w:rPr>
        <w:t>r</w:t>
      </w:r>
      <w:r w:rsidR="00A872CE" w:rsidRPr="00635D57">
        <w:rPr>
          <w:rFonts w:asciiTheme="minorHAnsi" w:hAnsiTheme="minorHAnsi"/>
        </w:rPr>
        <w:t>odzin</w:t>
      </w:r>
      <w:r w:rsidR="00E52390">
        <w:rPr>
          <w:rFonts w:asciiTheme="minorHAnsi" w:hAnsiTheme="minorHAnsi"/>
        </w:rPr>
        <w:t xml:space="preserve"> było</w:t>
      </w:r>
      <w:r w:rsidR="00635D57">
        <w:rPr>
          <w:rFonts w:asciiTheme="minorHAnsi" w:hAnsiTheme="minorHAnsi"/>
        </w:rPr>
        <w:t xml:space="preserve"> fikcją</w:t>
      </w:r>
      <w:r w:rsidR="00AB4A80">
        <w:rPr>
          <w:rFonts w:asciiTheme="minorHAnsi" w:hAnsiTheme="minorHAnsi"/>
        </w:rPr>
        <w:t xml:space="preserve">. </w:t>
      </w:r>
      <w:r w:rsidR="00E52390">
        <w:rPr>
          <w:rFonts w:asciiTheme="minorHAnsi" w:hAnsiTheme="minorHAnsi"/>
        </w:rPr>
        <w:t xml:space="preserve">Zobaczymy </w:t>
      </w:r>
      <w:r w:rsidR="00BD5D47">
        <w:rPr>
          <w:rFonts w:asciiTheme="minorHAnsi" w:hAnsiTheme="minorHAnsi"/>
        </w:rPr>
        <w:t xml:space="preserve">czy </w:t>
      </w:r>
      <w:r w:rsidR="00DD5AB0">
        <w:rPr>
          <w:rFonts w:asciiTheme="minorHAnsi" w:hAnsiTheme="minorHAnsi"/>
        </w:rPr>
        <w:t xml:space="preserve">zapowiadana wstępnie na połowę tego roku nowelizacja programu </w:t>
      </w:r>
      <w:proofErr w:type="spellStart"/>
      <w:r w:rsidR="00DD5AB0">
        <w:rPr>
          <w:rFonts w:asciiTheme="minorHAnsi" w:hAnsiTheme="minorHAnsi"/>
        </w:rPr>
        <w:t>Md</w:t>
      </w:r>
      <w:r w:rsidR="00E52390">
        <w:rPr>
          <w:rFonts w:asciiTheme="minorHAnsi" w:hAnsiTheme="minorHAnsi"/>
        </w:rPr>
        <w:t>M</w:t>
      </w:r>
      <w:proofErr w:type="spellEnd"/>
      <w:r w:rsidR="00E52390">
        <w:rPr>
          <w:rFonts w:asciiTheme="minorHAnsi" w:hAnsiTheme="minorHAnsi"/>
        </w:rPr>
        <w:t xml:space="preserve"> </w:t>
      </w:r>
      <w:r w:rsidR="00DD5AB0">
        <w:rPr>
          <w:rFonts w:asciiTheme="minorHAnsi" w:hAnsiTheme="minorHAnsi"/>
        </w:rPr>
        <w:t>jest jeszcze w stanie w jakikolwiek sposób wpłynąć na rynek</w:t>
      </w:r>
      <w:r w:rsidR="00E52390">
        <w:rPr>
          <w:rFonts w:asciiTheme="minorHAnsi" w:hAnsiTheme="minorHAnsi"/>
        </w:rPr>
        <w:t>.</w:t>
      </w:r>
      <w:r w:rsidR="00DD5AB0">
        <w:rPr>
          <w:rFonts w:asciiTheme="minorHAnsi" w:hAnsiTheme="minorHAnsi"/>
        </w:rPr>
        <w:t xml:space="preserve">  </w:t>
      </w:r>
    </w:p>
    <w:p w:rsidR="00A872CE" w:rsidRPr="00635D57" w:rsidRDefault="00EE09AC" w:rsidP="00635D57">
      <w:p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Kwestią, która</w:t>
      </w:r>
      <w:r w:rsidR="00635D57" w:rsidRPr="00635D57">
        <w:rPr>
          <w:rFonts w:asciiTheme="minorHAnsi" w:hAnsiTheme="minorHAnsi"/>
          <w:b/>
        </w:rPr>
        <w:t xml:space="preserve"> </w:t>
      </w:r>
      <w:r w:rsidR="00A872CE" w:rsidRPr="00635D57">
        <w:rPr>
          <w:rFonts w:asciiTheme="minorHAnsi" w:hAnsiTheme="minorHAnsi"/>
          <w:b/>
        </w:rPr>
        <w:t xml:space="preserve">spędza sen z powiek przedsiębiorcom jest </w:t>
      </w:r>
      <w:r w:rsidR="00635D57">
        <w:rPr>
          <w:rFonts w:asciiTheme="minorHAnsi" w:hAnsiTheme="minorHAnsi"/>
          <w:b/>
        </w:rPr>
        <w:t xml:space="preserve">prowadzony przez </w:t>
      </w:r>
      <w:proofErr w:type="spellStart"/>
      <w:r w:rsidR="00635D57">
        <w:rPr>
          <w:rFonts w:asciiTheme="minorHAnsi" w:hAnsiTheme="minorHAnsi"/>
          <w:b/>
        </w:rPr>
        <w:t>UOKiK</w:t>
      </w:r>
      <w:proofErr w:type="spellEnd"/>
      <w:r w:rsidR="00635D57">
        <w:rPr>
          <w:rFonts w:asciiTheme="minorHAnsi" w:hAnsiTheme="minorHAnsi"/>
          <w:b/>
        </w:rPr>
        <w:t xml:space="preserve"> </w:t>
      </w:r>
      <w:r w:rsidR="00A872CE" w:rsidRPr="00635D57">
        <w:rPr>
          <w:rFonts w:asciiTheme="minorHAnsi" w:hAnsiTheme="minorHAnsi"/>
          <w:b/>
        </w:rPr>
        <w:t>Rejestr Klauzul Niedozwolonych</w:t>
      </w:r>
      <w:r w:rsidR="00635D57">
        <w:rPr>
          <w:rFonts w:asciiTheme="minorHAnsi" w:hAnsiTheme="minorHAnsi"/>
          <w:b/>
        </w:rPr>
        <w:t xml:space="preserve">, czyli zbiór </w:t>
      </w:r>
      <w:r w:rsidR="00635D57" w:rsidRPr="00635D57">
        <w:rPr>
          <w:rFonts w:asciiTheme="minorHAnsi" w:hAnsiTheme="minorHAnsi"/>
          <w:b/>
        </w:rPr>
        <w:t>postanowień umownych uznanych za niedozwolone prawomocnym wyrokiem Sądu Ochrony Konkurencji i Konsumentów</w:t>
      </w:r>
      <w:r w:rsidR="00A872CE" w:rsidRPr="00635D57">
        <w:rPr>
          <w:rFonts w:asciiTheme="minorHAnsi" w:hAnsiTheme="minorHAnsi"/>
          <w:b/>
        </w:rPr>
        <w:t xml:space="preserve">. </w:t>
      </w:r>
      <w:r w:rsidR="00635D57">
        <w:rPr>
          <w:rFonts w:asciiTheme="minorHAnsi" w:hAnsiTheme="minorHAnsi"/>
          <w:b/>
        </w:rPr>
        <w:t>Jakie konsekwencje dla firm niesie ze sobą ten spis?</w:t>
      </w:r>
    </w:p>
    <w:p w:rsidR="00A872CE" w:rsidRPr="00A872CE" w:rsidRDefault="00A872CE" w:rsidP="00A872CE">
      <w:pPr>
        <w:spacing w:line="276" w:lineRule="auto"/>
        <w:jc w:val="both"/>
        <w:rPr>
          <w:rFonts w:asciiTheme="minorHAnsi" w:hAnsiTheme="minorHAnsi"/>
        </w:rPr>
      </w:pPr>
      <w:r w:rsidRPr="00A872CE">
        <w:rPr>
          <w:rFonts w:asciiTheme="minorHAnsi" w:hAnsiTheme="minorHAnsi"/>
        </w:rPr>
        <w:t>Rejestr Kl</w:t>
      </w:r>
      <w:r w:rsidR="00635D57">
        <w:rPr>
          <w:rFonts w:asciiTheme="minorHAnsi" w:hAnsiTheme="minorHAnsi"/>
        </w:rPr>
        <w:t>auzul Niedozwolony</w:t>
      </w:r>
      <w:r w:rsidR="002D3B68">
        <w:rPr>
          <w:rFonts w:asciiTheme="minorHAnsi" w:hAnsiTheme="minorHAnsi"/>
        </w:rPr>
        <w:t>ch</w:t>
      </w:r>
      <w:r w:rsidR="00635D57">
        <w:rPr>
          <w:rFonts w:asciiTheme="minorHAnsi" w:hAnsiTheme="minorHAnsi"/>
        </w:rPr>
        <w:t xml:space="preserve"> </w:t>
      </w:r>
      <w:r w:rsidRPr="00A872CE">
        <w:rPr>
          <w:rFonts w:asciiTheme="minorHAnsi" w:hAnsiTheme="minorHAnsi"/>
        </w:rPr>
        <w:t>uległ całkowitem</w:t>
      </w:r>
      <w:r w:rsidR="00635D57">
        <w:rPr>
          <w:rFonts w:asciiTheme="minorHAnsi" w:hAnsiTheme="minorHAnsi"/>
        </w:rPr>
        <w:t>u wypaczeniu. W</w:t>
      </w:r>
      <w:r w:rsidRPr="00A872CE">
        <w:rPr>
          <w:rFonts w:asciiTheme="minorHAnsi" w:hAnsiTheme="minorHAnsi"/>
        </w:rPr>
        <w:t xml:space="preserve"> tej chwili </w:t>
      </w:r>
      <w:r w:rsidR="00635D57">
        <w:rPr>
          <w:rFonts w:asciiTheme="minorHAnsi" w:hAnsiTheme="minorHAnsi"/>
        </w:rPr>
        <w:t xml:space="preserve">znajduje się w nim </w:t>
      </w:r>
      <w:r w:rsidRPr="00A872CE">
        <w:rPr>
          <w:rFonts w:asciiTheme="minorHAnsi" w:hAnsiTheme="minorHAnsi"/>
        </w:rPr>
        <w:t xml:space="preserve">5,5 tys. </w:t>
      </w:r>
      <w:r w:rsidR="00635D57">
        <w:rPr>
          <w:rFonts w:asciiTheme="minorHAnsi" w:hAnsiTheme="minorHAnsi"/>
        </w:rPr>
        <w:t>k</w:t>
      </w:r>
      <w:r w:rsidRPr="00A872CE">
        <w:rPr>
          <w:rFonts w:asciiTheme="minorHAnsi" w:hAnsiTheme="minorHAnsi"/>
        </w:rPr>
        <w:t xml:space="preserve">lauzul </w:t>
      </w:r>
      <w:r w:rsidR="00635D57">
        <w:rPr>
          <w:rFonts w:asciiTheme="minorHAnsi" w:hAnsiTheme="minorHAnsi"/>
        </w:rPr>
        <w:t>z czego prawie 3 tys. pochodzi</w:t>
      </w:r>
      <w:r w:rsidRPr="00A872CE">
        <w:rPr>
          <w:rFonts w:asciiTheme="minorHAnsi" w:hAnsiTheme="minorHAnsi"/>
        </w:rPr>
        <w:t xml:space="preserve"> z pozwów, </w:t>
      </w:r>
      <w:r w:rsidR="00635D57">
        <w:rPr>
          <w:rFonts w:asciiTheme="minorHAnsi" w:hAnsiTheme="minorHAnsi"/>
        </w:rPr>
        <w:t>wnoszonych do sądów przez wyspecjalizowane firmy</w:t>
      </w:r>
      <w:r w:rsidR="002D3B68">
        <w:rPr>
          <w:rFonts w:asciiTheme="minorHAnsi" w:hAnsiTheme="minorHAnsi"/>
        </w:rPr>
        <w:t>,</w:t>
      </w:r>
      <w:r w:rsidRPr="00A872CE">
        <w:rPr>
          <w:rFonts w:asciiTheme="minorHAnsi" w:hAnsiTheme="minorHAnsi"/>
        </w:rPr>
        <w:t xml:space="preserve"> </w:t>
      </w:r>
      <w:r w:rsidR="00635D57">
        <w:rPr>
          <w:rFonts w:asciiTheme="minorHAnsi" w:hAnsiTheme="minorHAnsi"/>
        </w:rPr>
        <w:t>zajmujące</w:t>
      </w:r>
      <w:r w:rsidRPr="00A872CE">
        <w:rPr>
          <w:rFonts w:asciiTheme="minorHAnsi" w:hAnsiTheme="minorHAnsi"/>
        </w:rPr>
        <w:t xml:space="preserve"> się </w:t>
      </w:r>
      <w:r w:rsidR="00635D57">
        <w:rPr>
          <w:rFonts w:asciiTheme="minorHAnsi" w:hAnsiTheme="minorHAnsi"/>
        </w:rPr>
        <w:t>wysz</w:t>
      </w:r>
      <w:r w:rsidR="00EE09AC">
        <w:rPr>
          <w:rFonts w:asciiTheme="minorHAnsi" w:hAnsiTheme="minorHAnsi"/>
        </w:rPr>
        <w:t>ukiwaniem luk w prawie</w:t>
      </w:r>
      <w:r w:rsidR="00635D57">
        <w:rPr>
          <w:rFonts w:asciiTheme="minorHAnsi" w:hAnsiTheme="minorHAnsi"/>
        </w:rPr>
        <w:t xml:space="preserve"> i pozywaniem</w:t>
      </w:r>
      <w:r w:rsidRPr="00A872CE">
        <w:rPr>
          <w:rFonts w:asciiTheme="minorHAnsi" w:hAnsiTheme="minorHAnsi"/>
        </w:rPr>
        <w:t xml:space="preserve"> przedsiębiorców</w:t>
      </w:r>
      <w:r w:rsidR="00635D57">
        <w:rPr>
          <w:rFonts w:asciiTheme="minorHAnsi" w:hAnsiTheme="minorHAnsi"/>
        </w:rPr>
        <w:t>. Firmy te szukają klauzul</w:t>
      </w:r>
      <w:r w:rsidRPr="00A872CE">
        <w:rPr>
          <w:rFonts w:asciiTheme="minorHAnsi" w:hAnsiTheme="minorHAnsi"/>
        </w:rPr>
        <w:t>, które mo</w:t>
      </w:r>
      <w:r w:rsidR="00635D57">
        <w:rPr>
          <w:rFonts w:asciiTheme="minorHAnsi" w:hAnsiTheme="minorHAnsi"/>
        </w:rPr>
        <w:t xml:space="preserve">gą zostać uznane za </w:t>
      </w:r>
      <w:proofErr w:type="spellStart"/>
      <w:r w:rsidR="00635D57">
        <w:rPr>
          <w:rFonts w:asciiTheme="minorHAnsi" w:hAnsiTheme="minorHAnsi"/>
        </w:rPr>
        <w:t>abuzywne</w:t>
      </w:r>
      <w:proofErr w:type="spellEnd"/>
      <w:r w:rsidR="00635D57">
        <w:rPr>
          <w:rFonts w:asciiTheme="minorHAnsi" w:hAnsiTheme="minorHAnsi"/>
        </w:rPr>
        <w:t xml:space="preserve"> i oferują </w:t>
      </w:r>
      <w:r w:rsidR="00EE09AC">
        <w:rPr>
          <w:rFonts w:asciiTheme="minorHAnsi" w:hAnsiTheme="minorHAnsi"/>
        </w:rPr>
        <w:t xml:space="preserve">przedsiębiorcom </w:t>
      </w:r>
      <w:r w:rsidR="00635D57">
        <w:rPr>
          <w:rFonts w:asciiTheme="minorHAnsi" w:hAnsiTheme="minorHAnsi"/>
        </w:rPr>
        <w:t xml:space="preserve">odstąpienie od </w:t>
      </w:r>
      <w:r w:rsidRPr="00A872CE">
        <w:rPr>
          <w:rFonts w:asciiTheme="minorHAnsi" w:hAnsiTheme="minorHAnsi"/>
        </w:rPr>
        <w:t>pozwu</w:t>
      </w:r>
      <w:r w:rsidR="00635D57">
        <w:rPr>
          <w:rFonts w:asciiTheme="minorHAnsi" w:hAnsiTheme="minorHAnsi"/>
        </w:rPr>
        <w:t xml:space="preserve"> w zamian</w:t>
      </w:r>
      <w:r w:rsidRPr="00A872CE">
        <w:rPr>
          <w:rFonts w:asciiTheme="minorHAnsi" w:hAnsiTheme="minorHAnsi"/>
        </w:rPr>
        <w:t xml:space="preserve"> </w:t>
      </w:r>
      <w:r w:rsidR="00635D57">
        <w:rPr>
          <w:rFonts w:asciiTheme="minorHAnsi" w:hAnsiTheme="minorHAnsi"/>
        </w:rPr>
        <w:t>za sowitą opłatę</w:t>
      </w:r>
      <w:r w:rsidR="00DB7423">
        <w:rPr>
          <w:rFonts w:asciiTheme="minorHAnsi" w:hAnsiTheme="minorHAnsi"/>
        </w:rPr>
        <w:t>. A t</w:t>
      </w:r>
      <w:r w:rsidRPr="00A872CE">
        <w:rPr>
          <w:rFonts w:asciiTheme="minorHAnsi" w:hAnsiTheme="minorHAnsi"/>
        </w:rPr>
        <w:t xml:space="preserve">o </w:t>
      </w:r>
      <w:r w:rsidR="00DB7423">
        <w:rPr>
          <w:rFonts w:asciiTheme="minorHAnsi" w:hAnsiTheme="minorHAnsi"/>
        </w:rPr>
        <w:t xml:space="preserve">już </w:t>
      </w:r>
      <w:r w:rsidRPr="00A872CE">
        <w:rPr>
          <w:rFonts w:asciiTheme="minorHAnsi" w:hAnsiTheme="minorHAnsi"/>
        </w:rPr>
        <w:t xml:space="preserve">jest wyłudzenie! </w:t>
      </w:r>
      <w:r w:rsidR="00DB7423">
        <w:rPr>
          <w:rFonts w:asciiTheme="minorHAnsi" w:hAnsiTheme="minorHAnsi"/>
        </w:rPr>
        <w:t>Coraz więcej tego rodzaju spraw kierujemy do prokuratury</w:t>
      </w:r>
      <w:r w:rsidRPr="00A872CE">
        <w:rPr>
          <w:rFonts w:asciiTheme="minorHAnsi" w:hAnsiTheme="minorHAnsi"/>
        </w:rPr>
        <w:t xml:space="preserve">. Przy </w:t>
      </w:r>
      <w:r w:rsidR="00DB7423">
        <w:rPr>
          <w:rFonts w:asciiTheme="minorHAnsi" w:hAnsiTheme="minorHAnsi"/>
        </w:rPr>
        <w:t xml:space="preserve">tak pokaźnym zbiorze nie ma też w całym </w:t>
      </w:r>
      <w:r w:rsidRPr="00A872CE">
        <w:rPr>
          <w:rFonts w:asciiTheme="minorHAnsi" w:hAnsiTheme="minorHAnsi"/>
        </w:rPr>
        <w:t>kraju prawnika</w:t>
      </w:r>
      <w:r w:rsidR="00DB7423">
        <w:rPr>
          <w:rFonts w:asciiTheme="minorHAnsi" w:hAnsiTheme="minorHAnsi"/>
        </w:rPr>
        <w:t>, który podpisałby się</w:t>
      </w:r>
      <w:r w:rsidRPr="00A872CE">
        <w:rPr>
          <w:rFonts w:asciiTheme="minorHAnsi" w:hAnsiTheme="minorHAnsi"/>
        </w:rPr>
        <w:t xml:space="preserve"> pod </w:t>
      </w:r>
      <w:r w:rsidR="00DB7423">
        <w:rPr>
          <w:rFonts w:asciiTheme="minorHAnsi" w:hAnsiTheme="minorHAnsi"/>
        </w:rPr>
        <w:t>doku</w:t>
      </w:r>
      <w:r w:rsidRPr="00A872CE">
        <w:rPr>
          <w:rFonts w:asciiTheme="minorHAnsi" w:hAnsiTheme="minorHAnsi"/>
        </w:rPr>
        <w:t>m</w:t>
      </w:r>
      <w:r w:rsidR="00DB7423">
        <w:rPr>
          <w:rFonts w:asciiTheme="minorHAnsi" w:hAnsiTheme="minorHAnsi"/>
        </w:rPr>
        <w:t>entem, gwarantując</w:t>
      </w:r>
      <w:r w:rsidRPr="00A872CE">
        <w:rPr>
          <w:rFonts w:asciiTheme="minorHAnsi" w:hAnsiTheme="minorHAnsi"/>
        </w:rPr>
        <w:t xml:space="preserve">, że </w:t>
      </w:r>
      <w:proofErr w:type="spellStart"/>
      <w:r w:rsidR="00DB7423">
        <w:rPr>
          <w:rFonts w:asciiTheme="minorHAnsi" w:hAnsiTheme="minorHAnsi"/>
        </w:rPr>
        <w:t>UOKiK</w:t>
      </w:r>
      <w:proofErr w:type="spellEnd"/>
      <w:r w:rsidR="00DB7423">
        <w:rPr>
          <w:rFonts w:asciiTheme="minorHAnsi" w:hAnsiTheme="minorHAnsi"/>
        </w:rPr>
        <w:t xml:space="preserve"> nie stwierdzi po jakimś czasie, że zastosowano w nim klauzulę </w:t>
      </w:r>
      <w:proofErr w:type="spellStart"/>
      <w:r w:rsidR="00DB7423">
        <w:rPr>
          <w:rFonts w:asciiTheme="minorHAnsi" w:hAnsiTheme="minorHAnsi"/>
        </w:rPr>
        <w:t>abuzywną</w:t>
      </w:r>
      <w:proofErr w:type="spellEnd"/>
      <w:r w:rsidRPr="00A872CE">
        <w:rPr>
          <w:rFonts w:asciiTheme="minorHAnsi" w:hAnsiTheme="minorHAnsi"/>
        </w:rPr>
        <w:t xml:space="preserve">. To jest </w:t>
      </w:r>
      <w:r w:rsidR="005E7D1D">
        <w:rPr>
          <w:rFonts w:asciiTheme="minorHAnsi" w:hAnsiTheme="minorHAnsi"/>
        </w:rPr>
        <w:t>wysoce szkodliwe dla</w:t>
      </w:r>
      <w:r w:rsidR="00DB7423">
        <w:rPr>
          <w:rFonts w:asciiTheme="minorHAnsi" w:hAnsiTheme="minorHAnsi"/>
        </w:rPr>
        <w:t xml:space="preserve"> przedsiębiorców!</w:t>
      </w:r>
      <w:r w:rsidRPr="00A872CE">
        <w:rPr>
          <w:rFonts w:asciiTheme="minorHAnsi" w:hAnsiTheme="minorHAnsi"/>
        </w:rPr>
        <w:t xml:space="preserve"> </w:t>
      </w:r>
      <w:r w:rsidR="00DB7423">
        <w:rPr>
          <w:rFonts w:asciiTheme="minorHAnsi" w:hAnsiTheme="minorHAnsi"/>
        </w:rPr>
        <w:t xml:space="preserve">Problem dotyczy nie tylko branży nieruchomości, ale </w:t>
      </w:r>
      <w:r w:rsidRPr="00A872CE">
        <w:rPr>
          <w:rFonts w:asciiTheme="minorHAnsi" w:hAnsiTheme="minorHAnsi"/>
        </w:rPr>
        <w:t xml:space="preserve">całego spektrum branż. </w:t>
      </w:r>
      <w:r w:rsidR="00DB7423">
        <w:rPr>
          <w:rFonts w:asciiTheme="minorHAnsi" w:hAnsiTheme="minorHAnsi"/>
        </w:rPr>
        <w:t>Na rynku nie ma</w:t>
      </w:r>
      <w:r w:rsidRPr="00A872CE">
        <w:rPr>
          <w:rFonts w:asciiTheme="minorHAnsi" w:hAnsiTheme="minorHAnsi"/>
        </w:rPr>
        <w:t xml:space="preserve"> informacji jakiego rodzaju praktyka może być w przyszłości uznana za </w:t>
      </w:r>
      <w:proofErr w:type="spellStart"/>
      <w:r w:rsidRPr="00A872CE">
        <w:rPr>
          <w:rFonts w:asciiTheme="minorHAnsi" w:hAnsiTheme="minorHAnsi"/>
        </w:rPr>
        <w:t>abuzywną</w:t>
      </w:r>
      <w:proofErr w:type="spellEnd"/>
      <w:r w:rsidR="00EE09AC">
        <w:rPr>
          <w:rFonts w:asciiTheme="minorHAnsi" w:hAnsiTheme="minorHAnsi"/>
        </w:rPr>
        <w:t xml:space="preserve">, ani </w:t>
      </w:r>
      <w:r w:rsidRPr="00A872CE">
        <w:rPr>
          <w:rFonts w:asciiTheme="minorHAnsi" w:hAnsiTheme="minorHAnsi"/>
        </w:rPr>
        <w:t>jakiego rodzaju zapis</w:t>
      </w:r>
      <w:r w:rsidR="00DB7423">
        <w:rPr>
          <w:rFonts w:asciiTheme="minorHAnsi" w:hAnsiTheme="minorHAnsi"/>
        </w:rPr>
        <w:t xml:space="preserve">y mogą budzić wątpliwości </w:t>
      </w:r>
      <w:proofErr w:type="spellStart"/>
      <w:r w:rsidR="00DB7423">
        <w:rPr>
          <w:rFonts w:asciiTheme="minorHAnsi" w:hAnsiTheme="minorHAnsi"/>
        </w:rPr>
        <w:t>UOKiK</w:t>
      </w:r>
      <w:proofErr w:type="spellEnd"/>
      <w:r w:rsidRPr="00A872CE">
        <w:rPr>
          <w:rFonts w:asciiTheme="minorHAnsi" w:hAnsiTheme="minorHAnsi"/>
        </w:rPr>
        <w:t xml:space="preserve">. </w:t>
      </w:r>
      <w:r w:rsidR="00DB7423">
        <w:rPr>
          <w:rFonts w:asciiTheme="minorHAnsi" w:hAnsiTheme="minorHAnsi"/>
        </w:rPr>
        <w:t xml:space="preserve">Urząd też nam </w:t>
      </w:r>
      <w:r w:rsidR="002D3B68">
        <w:rPr>
          <w:rFonts w:asciiTheme="minorHAnsi" w:hAnsiTheme="minorHAnsi"/>
        </w:rPr>
        <w:t xml:space="preserve">w tej interpretacji </w:t>
      </w:r>
      <w:r w:rsidR="00DB7423">
        <w:rPr>
          <w:rFonts w:asciiTheme="minorHAnsi" w:hAnsiTheme="minorHAnsi"/>
        </w:rPr>
        <w:t>nie pomoże.</w:t>
      </w:r>
      <w:r w:rsidR="002D3B68">
        <w:rPr>
          <w:rFonts w:asciiTheme="minorHAnsi" w:hAnsiTheme="minorHAnsi"/>
        </w:rPr>
        <w:t xml:space="preserve"> Rejestr wymaga dużych</w:t>
      </w:r>
      <w:r w:rsidR="00DB7423">
        <w:rPr>
          <w:rFonts w:asciiTheme="minorHAnsi" w:hAnsiTheme="minorHAnsi"/>
        </w:rPr>
        <w:t xml:space="preserve"> zmi</w:t>
      </w:r>
      <w:r w:rsidR="002D3B68">
        <w:rPr>
          <w:rFonts w:asciiTheme="minorHAnsi" w:hAnsiTheme="minorHAnsi"/>
        </w:rPr>
        <w:t>an</w:t>
      </w:r>
      <w:r w:rsidR="00DB7423">
        <w:rPr>
          <w:rFonts w:asciiTheme="minorHAnsi" w:hAnsiTheme="minorHAnsi"/>
        </w:rPr>
        <w:t xml:space="preserve"> i w</w:t>
      </w:r>
      <w:r w:rsidRPr="00A872CE">
        <w:rPr>
          <w:rFonts w:asciiTheme="minorHAnsi" w:hAnsiTheme="minorHAnsi"/>
        </w:rPr>
        <w:t xml:space="preserve"> </w:t>
      </w:r>
      <w:proofErr w:type="spellStart"/>
      <w:r w:rsidRPr="00A872CE">
        <w:rPr>
          <w:rFonts w:asciiTheme="minorHAnsi" w:hAnsiTheme="minorHAnsi"/>
        </w:rPr>
        <w:t>UOKiK</w:t>
      </w:r>
      <w:proofErr w:type="spellEnd"/>
      <w:r w:rsidRPr="00A872CE">
        <w:rPr>
          <w:rFonts w:asciiTheme="minorHAnsi" w:hAnsiTheme="minorHAnsi"/>
        </w:rPr>
        <w:t xml:space="preserve"> </w:t>
      </w:r>
      <w:r w:rsidR="00DB7423">
        <w:rPr>
          <w:rFonts w:asciiTheme="minorHAnsi" w:hAnsiTheme="minorHAnsi"/>
        </w:rPr>
        <w:t xml:space="preserve">zaczęto </w:t>
      </w:r>
      <w:r w:rsidR="002D3B68">
        <w:rPr>
          <w:rFonts w:asciiTheme="minorHAnsi" w:hAnsiTheme="minorHAnsi"/>
        </w:rPr>
        <w:t xml:space="preserve">wreszcie </w:t>
      </w:r>
      <w:r w:rsidR="00DB7423">
        <w:rPr>
          <w:rFonts w:asciiTheme="minorHAnsi" w:hAnsiTheme="minorHAnsi"/>
        </w:rPr>
        <w:t>dostrzegać</w:t>
      </w:r>
      <w:r w:rsidRPr="00A872CE">
        <w:rPr>
          <w:rFonts w:asciiTheme="minorHAnsi" w:hAnsiTheme="minorHAnsi"/>
        </w:rPr>
        <w:t xml:space="preserve"> problem. </w:t>
      </w:r>
      <w:r w:rsidR="00DB7423">
        <w:rPr>
          <w:rFonts w:asciiTheme="minorHAnsi" w:hAnsiTheme="minorHAnsi"/>
        </w:rPr>
        <w:t>Mam n</w:t>
      </w:r>
      <w:r w:rsidR="00EE09AC">
        <w:rPr>
          <w:rFonts w:asciiTheme="minorHAnsi" w:hAnsiTheme="minorHAnsi"/>
        </w:rPr>
        <w:t>adzieję, że doczekamy się konkretnych działań.</w:t>
      </w:r>
    </w:p>
    <w:p w:rsidR="00D15AF3" w:rsidRPr="005349C2" w:rsidRDefault="00D15AF3" w:rsidP="005349C2">
      <w:pPr>
        <w:spacing w:after="120" w:line="276" w:lineRule="auto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9491D" w:rsidTr="00DB7423">
        <w:tc>
          <w:tcPr>
            <w:tcW w:w="9104" w:type="dxa"/>
            <w:shd w:val="clear" w:color="auto" w:fill="auto"/>
          </w:tcPr>
          <w:p w:rsidR="00A9491D" w:rsidRPr="006D5D27" w:rsidRDefault="00A9491D" w:rsidP="006D5D27">
            <w:pPr>
              <w:spacing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D5D27">
              <w:rPr>
                <w:rFonts w:ascii="Calibri" w:hAnsi="Calibri"/>
                <w:b/>
                <w:sz w:val="22"/>
                <w:szCs w:val="22"/>
              </w:rPr>
              <w:t>DOWIEDZ SIĘ WIĘCEJ!</w:t>
            </w:r>
          </w:p>
          <w:p w:rsidR="008A6B91" w:rsidRPr="006D5D27" w:rsidRDefault="00911B63" w:rsidP="006D5D27">
            <w:pPr>
              <w:spacing w:after="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5D27">
              <w:rPr>
                <w:rFonts w:ascii="Calibri" w:hAnsi="Calibri"/>
                <w:sz w:val="22"/>
                <w:szCs w:val="22"/>
              </w:rPr>
              <w:t>Więcej</w:t>
            </w:r>
            <w:r w:rsidR="00A9491D" w:rsidRPr="006D5D27">
              <w:rPr>
                <w:rFonts w:ascii="Calibri" w:hAnsi="Calibri"/>
                <w:sz w:val="22"/>
                <w:szCs w:val="22"/>
              </w:rPr>
              <w:t xml:space="preserve"> na temat</w:t>
            </w:r>
            <w:r w:rsidR="008A6B91" w:rsidRPr="006D5D27">
              <w:rPr>
                <w:rFonts w:ascii="Calibri" w:hAnsi="Calibri"/>
                <w:sz w:val="22"/>
                <w:szCs w:val="22"/>
              </w:rPr>
              <w:t xml:space="preserve"> tego</w:t>
            </w:r>
            <w:r w:rsidR="004B701F" w:rsidRPr="006D5D27">
              <w:rPr>
                <w:rFonts w:ascii="Calibri" w:hAnsi="Calibri"/>
                <w:sz w:val="22"/>
                <w:szCs w:val="22"/>
              </w:rPr>
              <w:t>,</w:t>
            </w:r>
            <w:r w:rsidRPr="006D5D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701F" w:rsidRPr="006D5D27">
              <w:rPr>
                <w:rFonts w:ascii="Calibri" w:hAnsi="Calibri"/>
                <w:sz w:val="22"/>
                <w:szCs w:val="22"/>
              </w:rPr>
              <w:t>jak kuriozalne zapisy można znaleźć w Rejestrze Klauzul Niedozwolonych, a także niedoskonałości</w:t>
            </w:r>
            <w:r w:rsidR="006D5D27">
              <w:rPr>
                <w:rFonts w:ascii="Calibri" w:hAnsi="Calibri"/>
                <w:sz w:val="22"/>
                <w:szCs w:val="22"/>
              </w:rPr>
              <w:t xml:space="preserve"> nowych przepisów konsumenckich i</w:t>
            </w:r>
            <w:r w:rsidR="004B701F" w:rsidRPr="006D5D27">
              <w:rPr>
                <w:rFonts w:ascii="Calibri" w:hAnsi="Calibri"/>
                <w:sz w:val="22"/>
                <w:szCs w:val="22"/>
              </w:rPr>
              <w:t xml:space="preserve"> ustawy dewelo</w:t>
            </w:r>
            <w:r w:rsidR="006D5D27">
              <w:rPr>
                <w:rFonts w:ascii="Calibri" w:hAnsi="Calibri"/>
                <w:sz w:val="22"/>
                <w:szCs w:val="22"/>
              </w:rPr>
              <w:t xml:space="preserve">perskiej </w:t>
            </w:r>
            <w:r w:rsidR="00A9491D" w:rsidRPr="006D5D27">
              <w:rPr>
                <w:rFonts w:ascii="Calibri" w:hAnsi="Calibri"/>
                <w:sz w:val="22"/>
                <w:szCs w:val="22"/>
              </w:rPr>
              <w:t xml:space="preserve">można dowiedzieć się z wywiadu z </w:t>
            </w:r>
            <w:r w:rsidR="00A872CE" w:rsidRPr="006D5D27">
              <w:rPr>
                <w:rFonts w:ascii="Calibri" w:hAnsi="Calibri"/>
                <w:sz w:val="22"/>
                <w:szCs w:val="22"/>
              </w:rPr>
              <w:t>Konradem Płochockim</w:t>
            </w:r>
            <w:r w:rsidR="00A9491D" w:rsidRPr="006D5D27">
              <w:rPr>
                <w:rFonts w:ascii="Calibri" w:hAnsi="Calibri"/>
                <w:sz w:val="22"/>
                <w:szCs w:val="22"/>
              </w:rPr>
              <w:t xml:space="preserve">, przeprowadzonego w trakcie XIX Kongresu </w:t>
            </w:r>
            <w:r w:rsidR="006D5D27">
              <w:rPr>
                <w:rFonts w:ascii="Calibri" w:hAnsi="Calibri"/>
                <w:sz w:val="22"/>
                <w:szCs w:val="22"/>
              </w:rPr>
              <w:t>PFRN</w:t>
            </w:r>
            <w:r w:rsidR="00A9491D" w:rsidRPr="006D5D27">
              <w:rPr>
                <w:rFonts w:ascii="Calibri" w:hAnsi="Calibri"/>
                <w:sz w:val="22"/>
                <w:szCs w:val="22"/>
              </w:rPr>
              <w:t xml:space="preserve">. Rozmowa dostępna jest </w:t>
            </w:r>
            <w:r w:rsidR="004B701F" w:rsidRPr="006D5D27">
              <w:rPr>
                <w:rFonts w:ascii="Calibri" w:hAnsi="Calibri"/>
                <w:sz w:val="22"/>
                <w:szCs w:val="22"/>
              </w:rPr>
              <w:t>na stronie</w:t>
            </w:r>
            <w:r w:rsidR="000A65A8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9" w:history="1">
              <w:r w:rsidR="000A65A8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http://youtu.be/KdALNXAPt30</w:t>
              </w:r>
            </w:hyperlink>
            <w:r w:rsidR="000A65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A9491D" w:rsidRPr="006D5D27" w:rsidRDefault="00A9491D" w:rsidP="006D5D27">
            <w:pPr>
              <w:spacing w:after="80" w:line="276" w:lineRule="auto"/>
              <w:rPr>
                <w:rFonts w:ascii="Calibri" w:hAnsi="Calibri"/>
                <w:sz w:val="22"/>
                <w:szCs w:val="22"/>
              </w:rPr>
            </w:pPr>
            <w:r w:rsidRPr="006D5D27">
              <w:rPr>
                <w:rFonts w:ascii="Calibri" w:hAnsi="Calibri"/>
                <w:sz w:val="22"/>
                <w:szCs w:val="22"/>
              </w:rPr>
              <w:t xml:space="preserve">Zapraszamy! </w:t>
            </w:r>
          </w:p>
        </w:tc>
      </w:tr>
    </w:tbl>
    <w:p w:rsidR="002D3B68" w:rsidRPr="004D5B47" w:rsidRDefault="002D3B68" w:rsidP="005349C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18"/>
          <w:szCs w:val="18"/>
        </w:rPr>
      </w:pPr>
    </w:p>
    <w:p w:rsidR="00121861" w:rsidRDefault="00CF284D" w:rsidP="005349C2">
      <w:pPr>
        <w:spacing w:after="120" w:line="276" w:lineRule="auto"/>
        <w:jc w:val="center"/>
        <w:rPr>
          <w:rFonts w:ascii="Calibri" w:hAnsi="Calibri" w:cs="Tahoma"/>
          <w:b/>
          <w:sz w:val="18"/>
          <w:szCs w:val="22"/>
        </w:rPr>
      </w:pPr>
      <w:r w:rsidRPr="00CF284D">
        <w:rPr>
          <w:rFonts w:ascii="Calibri" w:hAnsi="Calibri" w:cs="Tahoma"/>
          <w:b/>
          <w:sz w:val="18"/>
          <w:szCs w:val="22"/>
        </w:rPr>
        <w:t>***</w:t>
      </w:r>
    </w:p>
    <w:p w:rsidR="00121861" w:rsidRPr="005349C2" w:rsidRDefault="00CF284D" w:rsidP="005349C2">
      <w:pPr>
        <w:spacing w:after="120" w:line="276" w:lineRule="auto"/>
        <w:jc w:val="both"/>
        <w:rPr>
          <w:rFonts w:ascii="Calibri" w:hAnsi="Calibri" w:cs="Tahoma"/>
          <w:b/>
          <w:sz w:val="20"/>
          <w:szCs w:val="20"/>
        </w:rPr>
      </w:pPr>
      <w:r w:rsidRPr="005349C2">
        <w:rPr>
          <w:rFonts w:ascii="Calibri" w:hAnsi="Calibri" w:cs="Tahoma"/>
          <w:b/>
          <w:sz w:val="20"/>
          <w:szCs w:val="20"/>
        </w:rPr>
        <w:t>O POLSKIEJ FEDERACJI RYNKU NIERUCHOMOŚCI (PFRN)</w:t>
      </w:r>
    </w:p>
    <w:p w:rsidR="004B5453" w:rsidRPr="005349C2" w:rsidRDefault="00F02A01" w:rsidP="005349C2">
      <w:pPr>
        <w:spacing w:after="120" w:line="276" w:lineRule="auto"/>
        <w:jc w:val="both"/>
        <w:rPr>
          <w:rFonts w:ascii="Calibri" w:hAnsi="Calibri" w:cs="Tahoma"/>
          <w:sz w:val="20"/>
          <w:szCs w:val="20"/>
        </w:rPr>
      </w:pPr>
      <w:r w:rsidRPr="005349C2">
        <w:rPr>
          <w:rFonts w:ascii="Calibri" w:hAnsi="Calibri" w:cs="Tahoma"/>
          <w:sz w:val="20"/>
          <w:szCs w:val="20"/>
        </w:rPr>
        <w:t xml:space="preserve">Polska Federacja Rynku Nieruchomości (PFRN) z siedzibą w Warszawie </w:t>
      </w:r>
      <w:hyperlink r:id="rId10" w:history="1">
        <w:r w:rsidRPr="005349C2">
          <w:rPr>
            <w:rStyle w:val="Hipercze"/>
            <w:rFonts w:ascii="Calibri" w:hAnsi="Calibri" w:cs="Tahoma"/>
            <w:sz w:val="20"/>
            <w:szCs w:val="20"/>
          </w:rPr>
          <w:t>www.pfrn.pl</w:t>
        </w:r>
      </w:hyperlink>
      <w:r w:rsidRPr="005349C2">
        <w:rPr>
          <w:rFonts w:ascii="Calibri" w:hAnsi="Calibri" w:cs="Tahoma"/>
          <w:sz w:val="20"/>
          <w:szCs w:val="20"/>
        </w:rPr>
        <w:t xml:space="preserve"> jest dobrowolnym związkiem samorządnych organizacji posiadających osobowość prawną. Została utworzona w styczniu 1995 roku przez sześć regionalnych stowarzyszeń pośredników w obrocie nieruchomościami. W chwili obecnej PFRN działa na rzecz i w </w:t>
      </w:r>
      <w:r w:rsidR="005349C2" w:rsidRPr="005349C2">
        <w:rPr>
          <w:rFonts w:ascii="Calibri" w:hAnsi="Calibri" w:cs="Tahoma"/>
          <w:sz w:val="20"/>
          <w:szCs w:val="20"/>
        </w:rPr>
        <w:t>interesie 24</w:t>
      </w:r>
      <w:r w:rsidRPr="005349C2">
        <w:rPr>
          <w:rFonts w:ascii="Calibri" w:hAnsi="Calibri" w:cs="Tahoma"/>
          <w:sz w:val="20"/>
          <w:szCs w:val="20"/>
        </w:rPr>
        <w:t xml:space="preserve"> regionalnych stowarzyszeń pośredników oraz zarządców nieruchomości, zrzeszających blisko 3500 osób. Od lutego 2010 roku PFRN jest członkiem Pracod</w:t>
      </w:r>
      <w:r w:rsidR="00A872CE">
        <w:rPr>
          <w:rFonts w:ascii="Calibri" w:hAnsi="Calibri" w:cs="Tahoma"/>
          <w:sz w:val="20"/>
          <w:szCs w:val="20"/>
        </w:rPr>
        <w:t>awców Rzeczpospolitej Polskiej.</w:t>
      </w:r>
      <w:r w:rsidRPr="005349C2">
        <w:rPr>
          <w:rFonts w:ascii="Calibri" w:hAnsi="Calibri" w:cs="Tahoma"/>
          <w:sz w:val="20"/>
          <w:szCs w:val="20"/>
        </w:rPr>
        <w:t xml:space="preserve"> Od 2004 roku jest pełnoprawnym członkiem Europejskiej Rady </w:t>
      </w:r>
      <w:smartTag w:uri="urn:schemas-microsoft-com:office:smarttags" w:element="PersonName">
        <w:smartTagPr>
          <w:attr w:name="ProductID" w:val="Nieruchomości – CEPI"/>
        </w:smartTagPr>
        <w:r w:rsidRPr="005349C2">
          <w:rPr>
            <w:rFonts w:ascii="Calibri" w:hAnsi="Calibri" w:cs="Tahoma"/>
            <w:sz w:val="20"/>
            <w:szCs w:val="20"/>
          </w:rPr>
          <w:t>Nieruchomości – CEPI</w:t>
        </w:r>
      </w:smartTag>
      <w:r w:rsidRPr="005349C2">
        <w:rPr>
          <w:rFonts w:ascii="Calibri" w:hAnsi="Calibri" w:cs="Tahoma"/>
          <w:sz w:val="20"/>
          <w:szCs w:val="20"/>
        </w:rPr>
        <w:t xml:space="preserve"> (Conseil Européen des Professions Immobilieres) z siedzibą w Brukseli. </w:t>
      </w:r>
      <w:r w:rsidR="00994882" w:rsidRPr="005349C2">
        <w:rPr>
          <w:rFonts w:ascii="Calibri" w:hAnsi="Calibri" w:cs="Tahoma"/>
          <w:sz w:val="20"/>
          <w:szCs w:val="20"/>
        </w:rPr>
        <w:t>W grudniu 2013 roku uruchomiła Centralny Rejestr Pośredników</w:t>
      </w:r>
      <w:r w:rsidR="00BF396A" w:rsidRPr="005349C2">
        <w:rPr>
          <w:rFonts w:ascii="Calibri" w:hAnsi="Calibri" w:cs="Tahoma"/>
          <w:sz w:val="20"/>
          <w:szCs w:val="20"/>
        </w:rPr>
        <w:t xml:space="preserve"> i Zarządców Nieruchomości, w którym prezentowane są profile zawodowe osób posiadających licencję PFRN. Rejestr dostępny jest dla klientów pod adresem: </w:t>
      </w:r>
      <w:hyperlink r:id="rId11" w:history="1">
        <w:r w:rsidR="00BF396A" w:rsidRPr="005349C2">
          <w:rPr>
            <w:rStyle w:val="Hipercze"/>
            <w:rFonts w:ascii="Calibri" w:hAnsi="Calibri" w:cs="Tahoma"/>
            <w:sz w:val="20"/>
            <w:szCs w:val="20"/>
          </w:rPr>
          <w:t>http://rejestr.pfrn.pl</w:t>
        </w:r>
      </w:hyperlink>
      <w:r w:rsidR="00BF396A" w:rsidRPr="005349C2">
        <w:rPr>
          <w:rFonts w:ascii="Calibri" w:hAnsi="Calibri" w:cs="Tahoma"/>
          <w:sz w:val="20"/>
          <w:szCs w:val="20"/>
        </w:rPr>
        <w:t xml:space="preserve"> </w:t>
      </w:r>
    </w:p>
    <w:sectPr w:rsidR="004B5453" w:rsidRPr="005349C2" w:rsidSect="003F76C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45" w:rsidRDefault="00D41B45">
      <w:r>
        <w:separator/>
      </w:r>
    </w:p>
  </w:endnote>
  <w:endnote w:type="continuationSeparator" w:id="0">
    <w:p w:rsidR="00D41B45" w:rsidRDefault="00D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90" w:rsidRPr="00994882" w:rsidRDefault="009A3390" w:rsidP="00994882">
    <w:pPr>
      <w:pStyle w:val="Stopka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994882">
      <w:rPr>
        <w:rFonts w:ascii="Calibri" w:hAnsi="Calibri"/>
        <w:sz w:val="22"/>
        <w:szCs w:val="22"/>
      </w:rPr>
      <w:t xml:space="preserve">PFRN, </w:t>
    </w:r>
    <w:r>
      <w:rPr>
        <w:rFonts w:ascii="Calibri" w:hAnsi="Calibri"/>
        <w:sz w:val="22"/>
        <w:szCs w:val="22"/>
      </w:rPr>
      <w:t>ul. Świętokrzyska 36/8, 00-116 Warszawa, www.pfrn.pl, rejestr.pfrn.pl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45" w:rsidRDefault="00D41B45">
      <w:r>
        <w:separator/>
      </w:r>
    </w:p>
  </w:footnote>
  <w:footnote w:type="continuationSeparator" w:id="0">
    <w:p w:rsidR="00D41B45" w:rsidRDefault="00D4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90" w:rsidRDefault="00784B73" w:rsidP="00994882">
    <w:pPr>
      <w:pStyle w:val="Nagwek"/>
      <w:jc w:val="center"/>
    </w:pPr>
    <w:r>
      <w:rPr>
        <w:noProof/>
      </w:rPr>
      <w:drawing>
        <wp:inline distT="0" distB="0" distL="0" distR="0">
          <wp:extent cx="4095750" cy="600075"/>
          <wp:effectExtent l="19050" t="0" r="0" b="0"/>
          <wp:docPr id="1" name="Obraz 1" descr="P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390" w:rsidRDefault="009A3390" w:rsidP="00C07ECB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</w:p>
  <w:p w:rsidR="009A3390" w:rsidRPr="00C07ECB" w:rsidRDefault="00AB4A80" w:rsidP="00A872CE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19</w:t>
    </w:r>
    <w:r w:rsidR="00A872CE">
      <w:rPr>
        <w:rFonts w:ascii="Calibri" w:hAnsi="Calibri"/>
        <w:sz w:val="22"/>
        <w:szCs w:val="22"/>
      </w:rPr>
      <w:t xml:space="preserve"> lutego 2015</w:t>
    </w:r>
    <w:r w:rsidR="009A3390" w:rsidRPr="00C07ECB">
      <w:rPr>
        <w:rFonts w:ascii="Calibri" w:hAnsi="Calibri"/>
        <w:sz w:val="22"/>
        <w:szCs w:val="22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332"/>
    <w:multiLevelType w:val="hybridMultilevel"/>
    <w:tmpl w:val="D876B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6"/>
    <w:rsid w:val="00002492"/>
    <w:rsid w:val="0001193C"/>
    <w:rsid w:val="00023411"/>
    <w:rsid w:val="000237F6"/>
    <w:rsid w:val="00037F29"/>
    <w:rsid w:val="000515D1"/>
    <w:rsid w:val="00060F8E"/>
    <w:rsid w:val="00062EE6"/>
    <w:rsid w:val="00066341"/>
    <w:rsid w:val="00070A96"/>
    <w:rsid w:val="0007342A"/>
    <w:rsid w:val="000756E9"/>
    <w:rsid w:val="00080AC9"/>
    <w:rsid w:val="00082F41"/>
    <w:rsid w:val="000855A1"/>
    <w:rsid w:val="00086F47"/>
    <w:rsid w:val="00094257"/>
    <w:rsid w:val="000A03EB"/>
    <w:rsid w:val="000A5D27"/>
    <w:rsid w:val="000A65A8"/>
    <w:rsid w:val="000B0E13"/>
    <w:rsid w:val="000B503B"/>
    <w:rsid w:val="000C2005"/>
    <w:rsid w:val="000C5131"/>
    <w:rsid w:val="000C615E"/>
    <w:rsid w:val="000C75F5"/>
    <w:rsid w:val="000E1437"/>
    <w:rsid w:val="000E179F"/>
    <w:rsid w:val="000F399B"/>
    <w:rsid w:val="000F6F90"/>
    <w:rsid w:val="000F7D42"/>
    <w:rsid w:val="000F7F18"/>
    <w:rsid w:val="0010109C"/>
    <w:rsid w:val="0010330C"/>
    <w:rsid w:val="00104107"/>
    <w:rsid w:val="00104EEC"/>
    <w:rsid w:val="00106B53"/>
    <w:rsid w:val="00114AFC"/>
    <w:rsid w:val="00121528"/>
    <w:rsid w:val="00121861"/>
    <w:rsid w:val="00140D9B"/>
    <w:rsid w:val="00142941"/>
    <w:rsid w:val="00164707"/>
    <w:rsid w:val="001800E9"/>
    <w:rsid w:val="001909A6"/>
    <w:rsid w:val="001961BE"/>
    <w:rsid w:val="001A45CF"/>
    <w:rsid w:val="001C1F02"/>
    <w:rsid w:val="001C2F07"/>
    <w:rsid w:val="001C5C10"/>
    <w:rsid w:val="001C76D1"/>
    <w:rsid w:val="001E31A5"/>
    <w:rsid w:val="001E61C5"/>
    <w:rsid w:val="001F7257"/>
    <w:rsid w:val="00206D13"/>
    <w:rsid w:val="00226BE4"/>
    <w:rsid w:val="002337BF"/>
    <w:rsid w:val="0024384A"/>
    <w:rsid w:val="00250055"/>
    <w:rsid w:val="0027457A"/>
    <w:rsid w:val="0027729B"/>
    <w:rsid w:val="00283482"/>
    <w:rsid w:val="00286A01"/>
    <w:rsid w:val="002A40E1"/>
    <w:rsid w:val="002A73E6"/>
    <w:rsid w:val="002B776C"/>
    <w:rsid w:val="002C4C2E"/>
    <w:rsid w:val="002C4FF0"/>
    <w:rsid w:val="002D1472"/>
    <w:rsid w:val="002D3B68"/>
    <w:rsid w:val="002D799E"/>
    <w:rsid w:val="002E066F"/>
    <w:rsid w:val="002E0B19"/>
    <w:rsid w:val="002E0C99"/>
    <w:rsid w:val="002F7014"/>
    <w:rsid w:val="0030166F"/>
    <w:rsid w:val="00303BA5"/>
    <w:rsid w:val="00311D84"/>
    <w:rsid w:val="00315099"/>
    <w:rsid w:val="00315CE8"/>
    <w:rsid w:val="003160DB"/>
    <w:rsid w:val="003162CD"/>
    <w:rsid w:val="00325F9F"/>
    <w:rsid w:val="003407D8"/>
    <w:rsid w:val="0034176F"/>
    <w:rsid w:val="00344969"/>
    <w:rsid w:val="00356109"/>
    <w:rsid w:val="00371239"/>
    <w:rsid w:val="00374A10"/>
    <w:rsid w:val="0038506B"/>
    <w:rsid w:val="003916CA"/>
    <w:rsid w:val="00394125"/>
    <w:rsid w:val="003A22C8"/>
    <w:rsid w:val="003A654B"/>
    <w:rsid w:val="003B6F2B"/>
    <w:rsid w:val="003C7E24"/>
    <w:rsid w:val="003D0992"/>
    <w:rsid w:val="003D1724"/>
    <w:rsid w:val="003D5337"/>
    <w:rsid w:val="003F0504"/>
    <w:rsid w:val="003F214C"/>
    <w:rsid w:val="003F436B"/>
    <w:rsid w:val="003F597B"/>
    <w:rsid w:val="003F76CE"/>
    <w:rsid w:val="00401B32"/>
    <w:rsid w:val="00412A93"/>
    <w:rsid w:val="00421E6E"/>
    <w:rsid w:val="004250F3"/>
    <w:rsid w:val="00437AF8"/>
    <w:rsid w:val="00443250"/>
    <w:rsid w:val="0045235C"/>
    <w:rsid w:val="004535B9"/>
    <w:rsid w:val="00461361"/>
    <w:rsid w:val="00462984"/>
    <w:rsid w:val="00465352"/>
    <w:rsid w:val="00471D52"/>
    <w:rsid w:val="00486809"/>
    <w:rsid w:val="004901EE"/>
    <w:rsid w:val="004B0E14"/>
    <w:rsid w:val="004B2EF9"/>
    <w:rsid w:val="004B5453"/>
    <w:rsid w:val="004B701F"/>
    <w:rsid w:val="004C0D70"/>
    <w:rsid w:val="004C77CF"/>
    <w:rsid w:val="004C7C33"/>
    <w:rsid w:val="004D39D7"/>
    <w:rsid w:val="004D3D32"/>
    <w:rsid w:val="004D5B47"/>
    <w:rsid w:val="004E52E8"/>
    <w:rsid w:val="004E7433"/>
    <w:rsid w:val="004F0218"/>
    <w:rsid w:val="004F08E0"/>
    <w:rsid w:val="004F2E7B"/>
    <w:rsid w:val="00503E47"/>
    <w:rsid w:val="00513185"/>
    <w:rsid w:val="005203E1"/>
    <w:rsid w:val="005209C0"/>
    <w:rsid w:val="005349C2"/>
    <w:rsid w:val="00536F8B"/>
    <w:rsid w:val="005415B7"/>
    <w:rsid w:val="00543CDB"/>
    <w:rsid w:val="00556D0E"/>
    <w:rsid w:val="00560969"/>
    <w:rsid w:val="00572433"/>
    <w:rsid w:val="00572DCF"/>
    <w:rsid w:val="0058479C"/>
    <w:rsid w:val="00590B19"/>
    <w:rsid w:val="005953A0"/>
    <w:rsid w:val="005A0344"/>
    <w:rsid w:val="005A379D"/>
    <w:rsid w:val="005A79C6"/>
    <w:rsid w:val="005C3945"/>
    <w:rsid w:val="005D5F65"/>
    <w:rsid w:val="005E2A46"/>
    <w:rsid w:val="005E7D1D"/>
    <w:rsid w:val="005F791A"/>
    <w:rsid w:val="00612C06"/>
    <w:rsid w:val="00614721"/>
    <w:rsid w:val="006165DE"/>
    <w:rsid w:val="00617829"/>
    <w:rsid w:val="006270EA"/>
    <w:rsid w:val="0063056C"/>
    <w:rsid w:val="00633399"/>
    <w:rsid w:val="00633B05"/>
    <w:rsid w:val="00635D57"/>
    <w:rsid w:val="006521A6"/>
    <w:rsid w:val="0065556B"/>
    <w:rsid w:val="00667A5E"/>
    <w:rsid w:val="00670245"/>
    <w:rsid w:val="00681E94"/>
    <w:rsid w:val="006B5B2F"/>
    <w:rsid w:val="006C4E7E"/>
    <w:rsid w:val="006C7C39"/>
    <w:rsid w:val="006D46DC"/>
    <w:rsid w:val="006D5D27"/>
    <w:rsid w:val="006F6AB3"/>
    <w:rsid w:val="006F6AD5"/>
    <w:rsid w:val="00714F66"/>
    <w:rsid w:val="007423EC"/>
    <w:rsid w:val="00745B17"/>
    <w:rsid w:val="0074796A"/>
    <w:rsid w:val="00751B5C"/>
    <w:rsid w:val="00754C1B"/>
    <w:rsid w:val="00756CF5"/>
    <w:rsid w:val="00776D12"/>
    <w:rsid w:val="00784B73"/>
    <w:rsid w:val="0079579E"/>
    <w:rsid w:val="00795E42"/>
    <w:rsid w:val="007B11CE"/>
    <w:rsid w:val="007B572B"/>
    <w:rsid w:val="007D170A"/>
    <w:rsid w:val="007E0EA4"/>
    <w:rsid w:val="007E48B8"/>
    <w:rsid w:val="007F124B"/>
    <w:rsid w:val="008075C9"/>
    <w:rsid w:val="008174D6"/>
    <w:rsid w:val="00817FD1"/>
    <w:rsid w:val="00820B60"/>
    <w:rsid w:val="008224B5"/>
    <w:rsid w:val="00830B3B"/>
    <w:rsid w:val="00831BDD"/>
    <w:rsid w:val="00846E22"/>
    <w:rsid w:val="00850610"/>
    <w:rsid w:val="00851CF4"/>
    <w:rsid w:val="00871620"/>
    <w:rsid w:val="00877F96"/>
    <w:rsid w:val="008A6B91"/>
    <w:rsid w:val="008A74A7"/>
    <w:rsid w:val="008B4B5A"/>
    <w:rsid w:val="008B572A"/>
    <w:rsid w:val="008C1D08"/>
    <w:rsid w:val="008C221B"/>
    <w:rsid w:val="008C2F0A"/>
    <w:rsid w:val="008E7C1C"/>
    <w:rsid w:val="008F3135"/>
    <w:rsid w:val="008F651D"/>
    <w:rsid w:val="00900CD2"/>
    <w:rsid w:val="00904B69"/>
    <w:rsid w:val="00911B63"/>
    <w:rsid w:val="00914B08"/>
    <w:rsid w:val="00914CAC"/>
    <w:rsid w:val="009250F6"/>
    <w:rsid w:val="00925313"/>
    <w:rsid w:val="00925A49"/>
    <w:rsid w:val="00933BF0"/>
    <w:rsid w:val="009459B1"/>
    <w:rsid w:val="0095218F"/>
    <w:rsid w:val="00956DBF"/>
    <w:rsid w:val="00960ED5"/>
    <w:rsid w:val="0096240D"/>
    <w:rsid w:val="00975D97"/>
    <w:rsid w:val="00981BDE"/>
    <w:rsid w:val="00982E9C"/>
    <w:rsid w:val="00990AD0"/>
    <w:rsid w:val="0099160D"/>
    <w:rsid w:val="0099424C"/>
    <w:rsid w:val="009947A0"/>
    <w:rsid w:val="00994882"/>
    <w:rsid w:val="009A028C"/>
    <w:rsid w:val="009A3390"/>
    <w:rsid w:val="009B23EF"/>
    <w:rsid w:val="009E1742"/>
    <w:rsid w:val="009E1BE9"/>
    <w:rsid w:val="009E3760"/>
    <w:rsid w:val="00A01150"/>
    <w:rsid w:val="00A0124D"/>
    <w:rsid w:val="00A0218B"/>
    <w:rsid w:val="00A02910"/>
    <w:rsid w:val="00A0561F"/>
    <w:rsid w:val="00A10E16"/>
    <w:rsid w:val="00A17B58"/>
    <w:rsid w:val="00A2233B"/>
    <w:rsid w:val="00A227F8"/>
    <w:rsid w:val="00A25352"/>
    <w:rsid w:val="00A30D84"/>
    <w:rsid w:val="00A404D1"/>
    <w:rsid w:val="00A4517F"/>
    <w:rsid w:val="00A53F3B"/>
    <w:rsid w:val="00A550DC"/>
    <w:rsid w:val="00A56F64"/>
    <w:rsid w:val="00A74E11"/>
    <w:rsid w:val="00A872CE"/>
    <w:rsid w:val="00A902D5"/>
    <w:rsid w:val="00A92C70"/>
    <w:rsid w:val="00A9491D"/>
    <w:rsid w:val="00AA65C3"/>
    <w:rsid w:val="00AB4A80"/>
    <w:rsid w:val="00AD7CF9"/>
    <w:rsid w:val="00AE234C"/>
    <w:rsid w:val="00AF23F7"/>
    <w:rsid w:val="00B000AE"/>
    <w:rsid w:val="00B1423D"/>
    <w:rsid w:val="00B174CD"/>
    <w:rsid w:val="00B23689"/>
    <w:rsid w:val="00B2643D"/>
    <w:rsid w:val="00B440E6"/>
    <w:rsid w:val="00B51E77"/>
    <w:rsid w:val="00B5209E"/>
    <w:rsid w:val="00B57B41"/>
    <w:rsid w:val="00B6332A"/>
    <w:rsid w:val="00B6351A"/>
    <w:rsid w:val="00B6436F"/>
    <w:rsid w:val="00B649D0"/>
    <w:rsid w:val="00B7067F"/>
    <w:rsid w:val="00B75821"/>
    <w:rsid w:val="00B842CC"/>
    <w:rsid w:val="00B90913"/>
    <w:rsid w:val="00B91CC6"/>
    <w:rsid w:val="00BA15B6"/>
    <w:rsid w:val="00BB0F53"/>
    <w:rsid w:val="00BB1255"/>
    <w:rsid w:val="00BC3393"/>
    <w:rsid w:val="00BD0305"/>
    <w:rsid w:val="00BD5D1D"/>
    <w:rsid w:val="00BD5D47"/>
    <w:rsid w:val="00BE0EC0"/>
    <w:rsid w:val="00BF396A"/>
    <w:rsid w:val="00C012F3"/>
    <w:rsid w:val="00C04AD6"/>
    <w:rsid w:val="00C04D27"/>
    <w:rsid w:val="00C05FC7"/>
    <w:rsid w:val="00C05FE8"/>
    <w:rsid w:val="00C07ECB"/>
    <w:rsid w:val="00C11082"/>
    <w:rsid w:val="00C1168E"/>
    <w:rsid w:val="00C119D8"/>
    <w:rsid w:val="00C1707C"/>
    <w:rsid w:val="00C219B3"/>
    <w:rsid w:val="00C36B96"/>
    <w:rsid w:val="00C37588"/>
    <w:rsid w:val="00C37CF4"/>
    <w:rsid w:val="00C4158F"/>
    <w:rsid w:val="00C70B5B"/>
    <w:rsid w:val="00C80772"/>
    <w:rsid w:val="00C8612E"/>
    <w:rsid w:val="00C87D3C"/>
    <w:rsid w:val="00C90391"/>
    <w:rsid w:val="00C96311"/>
    <w:rsid w:val="00C9697B"/>
    <w:rsid w:val="00C97DB3"/>
    <w:rsid w:val="00CB60C3"/>
    <w:rsid w:val="00CB6510"/>
    <w:rsid w:val="00CD4E9B"/>
    <w:rsid w:val="00CE2287"/>
    <w:rsid w:val="00CF284D"/>
    <w:rsid w:val="00CF4747"/>
    <w:rsid w:val="00D0264E"/>
    <w:rsid w:val="00D045B6"/>
    <w:rsid w:val="00D15AF3"/>
    <w:rsid w:val="00D167A5"/>
    <w:rsid w:val="00D23BC5"/>
    <w:rsid w:val="00D248D6"/>
    <w:rsid w:val="00D329C1"/>
    <w:rsid w:val="00D32BE9"/>
    <w:rsid w:val="00D36F47"/>
    <w:rsid w:val="00D41B45"/>
    <w:rsid w:val="00D44BF4"/>
    <w:rsid w:val="00D55B81"/>
    <w:rsid w:val="00D55D7C"/>
    <w:rsid w:val="00D56F0E"/>
    <w:rsid w:val="00D61F0D"/>
    <w:rsid w:val="00D76AB1"/>
    <w:rsid w:val="00D857AC"/>
    <w:rsid w:val="00DA52DA"/>
    <w:rsid w:val="00DB233E"/>
    <w:rsid w:val="00DB70BC"/>
    <w:rsid w:val="00DB72CB"/>
    <w:rsid w:val="00DB7423"/>
    <w:rsid w:val="00DC27BD"/>
    <w:rsid w:val="00DD5AB0"/>
    <w:rsid w:val="00E156C6"/>
    <w:rsid w:val="00E37B6C"/>
    <w:rsid w:val="00E40688"/>
    <w:rsid w:val="00E42BE9"/>
    <w:rsid w:val="00E52390"/>
    <w:rsid w:val="00E55841"/>
    <w:rsid w:val="00E57D09"/>
    <w:rsid w:val="00E64871"/>
    <w:rsid w:val="00E76404"/>
    <w:rsid w:val="00E76BD2"/>
    <w:rsid w:val="00E83C0B"/>
    <w:rsid w:val="00E8720C"/>
    <w:rsid w:val="00EA3539"/>
    <w:rsid w:val="00EC08D7"/>
    <w:rsid w:val="00EC582B"/>
    <w:rsid w:val="00ED2D27"/>
    <w:rsid w:val="00EE09AC"/>
    <w:rsid w:val="00EE280F"/>
    <w:rsid w:val="00EE7D5A"/>
    <w:rsid w:val="00EF1756"/>
    <w:rsid w:val="00EF7E80"/>
    <w:rsid w:val="00F02A01"/>
    <w:rsid w:val="00F15D35"/>
    <w:rsid w:val="00F319F1"/>
    <w:rsid w:val="00F36159"/>
    <w:rsid w:val="00F51762"/>
    <w:rsid w:val="00F530C8"/>
    <w:rsid w:val="00F71113"/>
    <w:rsid w:val="00F71A56"/>
    <w:rsid w:val="00F90FA7"/>
    <w:rsid w:val="00F91AC7"/>
    <w:rsid w:val="00FA074F"/>
    <w:rsid w:val="00FA6A0A"/>
    <w:rsid w:val="00FE1FD3"/>
    <w:rsid w:val="00FE46AF"/>
    <w:rsid w:val="00FE5CE0"/>
    <w:rsid w:val="00FE7AE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6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93C"/>
    <w:rPr>
      <w:color w:val="0000FF"/>
      <w:u w:val="single"/>
    </w:rPr>
  </w:style>
  <w:style w:type="paragraph" w:styleId="Nagwek">
    <w:name w:val="header"/>
    <w:basedOn w:val="Normalny"/>
    <w:rsid w:val="004C0D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D70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F39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85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7AC"/>
  </w:style>
  <w:style w:type="character" w:styleId="Odwoanieprzypisukocowego">
    <w:name w:val="endnote reference"/>
    <w:rsid w:val="00D857AC"/>
    <w:rPr>
      <w:vertAlign w:val="superscript"/>
    </w:rPr>
  </w:style>
  <w:style w:type="character" w:customStyle="1" w:styleId="apple-converted-space">
    <w:name w:val="apple-converted-space"/>
    <w:rsid w:val="0063056C"/>
  </w:style>
  <w:style w:type="table" w:styleId="Tabela-Siatka">
    <w:name w:val="Table Grid"/>
    <w:basedOn w:val="Standardowy"/>
    <w:rsid w:val="00E7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EC58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58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82B"/>
  </w:style>
  <w:style w:type="paragraph" w:styleId="Tematkomentarza">
    <w:name w:val="annotation subject"/>
    <w:basedOn w:val="Tekstkomentarza"/>
    <w:next w:val="Tekstkomentarza"/>
    <w:link w:val="TematkomentarzaZnak"/>
    <w:rsid w:val="00EC582B"/>
    <w:rPr>
      <w:b/>
      <w:bCs/>
    </w:rPr>
  </w:style>
  <w:style w:type="character" w:customStyle="1" w:styleId="TematkomentarzaZnak">
    <w:name w:val="Temat komentarza Znak"/>
    <w:link w:val="Tematkomentarza"/>
    <w:rsid w:val="00EC582B"/>
    <w:rPr>
      <w:b/>
      <w:bCs/>
    </w:rPr>
  </w:style>
  <w:style w:type="paragraph" w:styleId="Tekstdymka">
    <w:name w:val="Balloon Text"/>
    <w:basedOn w:val="Normalny"/>
    <w:link w:val="TekstdymkaZnak"/>
    <w:rsid w:val="00EC58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C58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0B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6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193C"/>
    <w:rPr>
      <w:color w:val="0000FF"/>
      <w:u w:val="single"/>
    </w:rPr>
  </w:style>
  <w:style w:type="paragraph" w:styleId="Nagwek">
    <w:name w:val="header"/>
    <w:basedOn w:val="Normalny"/>
    <w:rsid w:val="004C0D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D70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F39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85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7AC"/>
  </w:style>
  <w:style w:type="character" w:styleId="Odwoanieprzypisukocowego">
    <w:name w:val="endnote reference"/>
    <w:rsid w:val="00D857AC"/>
    <w:rPr>
      <w:vertAlign w:val="superscript"/>
    </w:rPr>
  </w:style>
  <w:style w:type="character" w:customStyle="1" w:styleId="apple-converted-space">
    <w:name w:val="apple-converted-space"/>
    <w:rsid w:val="0063056C"/>
  </w:style>
  <w:style w:type="table" w:styleId="Tabela-Siatka">
    <w:name w:val="Table Grid"/>
    <w:basedOn w:val="Standardowy"/>
    <w:rsid w:val="00E7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EC58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58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82B"/>
  </w:style>
  <w:style w:type="paragraph" w:styleId="Tematkomentarza">
    <w:name w:val="annotation subject"/>
    <w:basedOn w:val="Tekstkomentarza"/>
    <w:next w:val="Tekstkomentarza"/>
    <w:link w:val="TematkomentarzaZnak"/>
    <w:rsid w:val="00EC582B"/>
    <w:rPr>
      <w:b/>
      <w:bCs/>
    </w:rPr>
  </w:style>
  <w:style w:type="character" w:customStyle="1" w:styleId="TematkomentarzaZnak">
    <w:name w:val="Temat komentarza Znak"/>
    <w:link w:val="Tematkomentarza"/>
    <w:rsid w:val="00EC582B"/>
    <w:rPr>
      <w:b/>
      <w:bCs/>
    </w:rPr>
  </w:style>
  <w:style w:type="paragraph" w:styleId="Tekstdymka">
    <w:name w:val="Balloon Text"/>
    <w:basedOn w:val="Normalny"/>
    <w:link w:val="TekstdymkaZnak"/>
    <w:rsid w:val="00EC58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C58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0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jestr.pfr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u.be/KdALNXAPt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8AA8-C0DB-4850-8873-D0F26E80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JUŻ ZA TYDZIEŃ KRAJOWE „DRZWI OTWARTE PFRN” W BIURACH NIERUCHOMOŚCI</vt:lpstr>
    </vt:vector>
  </TitlesOfParts>
  <Company>Microsoft</Company>
  <LinksUpToDate>false</LinksUpToDate>
  <CharactersWithSpaces>6478</CharactersWithSpaces>
  <SharedDoc>false</SharedDoc>
  <HLinks>
    <vt:vector size="12" baseType="variant"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http://rejestr.pfrn.pl/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http://www.pfrn.pl/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JUŻ ZA TYDZIEŃ KRAJOWE „DRZWI OTWARTE PFRN” W BIURACH NIERUCHOMOŚCI</dc:title>
  <dc:creator>PFRN</dc:creator>
  <cp:lastModifiedBy>Lukasz Witkowski</cp:lastModifiedBy>
  <cp:revision>4</cp:revision>
  <cp:lastPrinted>2014-09-25T14:54:00Z</cp:lastPrinted>
  <dcterms:created xsi:type="dcterms:W3CDTF">2015-02-18T12:29:00Z</dcterms:created>
  <dcterms:modified xsi:type="dcterms:W3CDTF">2015-02-18T16:32:00Z</dcterms:modified>
</cp:coreProperties>
</file>